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6596E91E" w:rsidR="00CC52C1" w:rsidRPr="0070320B" w:rsidRDefault="00504E47" w:rsidP="006B2BAC">
      <w:pPr>
        <w:pStyle w:val="HeadlinePM"/>
      </w:pPr>
      <w:r>
        <w:t>Zum Europatag 2020: Internet</w:t>
      </w:r>
      <w:r w:rsidR="001B26E1">
        <w:t>g</w:t>
      </w:r>
      <w:r>
        <w:t>eschwindigkeiten im Vergleich</w:t>
      </w:r>
      <w:r w:rsidR="00B47466">
        <w:t xml:space="preserve"> – w</w:t>
      </w:r>
      <w:r>
        <w:t xml:space="preserve">ie schnell surft </w:t>
      </w:r>
      <w:r w:rsidR="006A6152">
        <w:t>Österreich</w:t>
      </w:r>
      <w:r>
        <w:t>?</w:t>
      </w:r>
    </w:p>
    <w:p w14:paraId="15C28FD4" w14:textId="13F4BCEA" w:rsidR="00B73F9D" w:rsidRPr="00D57BC6" w:rsidRDefault="00E13E42" w:rsidP="00B73F9D">
      <w:pPr>
        <w:pStyle w:val="AnreiertextPM"/>
      </w:pPr>
      <w:r>
        <w:t>Wi</w:t>
      </w:r>
      <w:r w:rsidR="006742A2" w:rsidRPr="00D57BC6">
        <w:t xml:space="preserve">en, </w:t>
      </w:r>
      <w:r w:rsidR="0036305F">
        <w:t>30</w:t>
      </w:r>
      <w:r w:rsidR="00BC571E">
        <w:t xml:space="preserve">. </w:t>
      </w:r>
      <w:r w:rsidR="0036305F">
        <w:t>April</w:t>
      </w:r>
      <w:r w:rsidR="00BC571E">
        <w:t xml:space="preserve"> 2020</w:t>
      </w:r>
      <w:r w:rsidR="003927C8" w:rsidRPr="00D57BC6">
        <w:t xml:space="preserve"> </w:t>
      </w:r>
      <w:r w:rsidR="006742A2" w:rsidRPr="00D57BC6">
        <w:t xml:space="preserve">– </w:t>
      </w:r>
      <w:r w:rsidR="0079794B">
        <w:t>Von der morgendlichen Videokonferenz über den nachmittäglichen E-Mail-Newsletter bis zu</w:t>
      </w:r>
      <w:r w:rsidR="001B26E1">
        <w:t>m</w:t>
      </w:r>
      <w:r w:rsidR="0079794B">
        <w:t xml:space="preserve"> abendlichen </w:t>
      </w:r>
      <w:r w:rsidR="001B26E1">
        <w:t>Serien-</w:t>
      </w:r>
      <w:r w:rsidR="0079794B">
        <w:t xml:space="preserve">Streaming: Unser Alltag findet </w:t>
      </w:r>
      <w:r w:rsidR="00787CEA">
        <w:t>gerade jetzt</w:t>
      </w:r>
      <w:r w:rsidR="0079794B">
        <w:t xml:space="preserve"> online statt. </w:t>
      </w:r>
      <w:r w:rsidR="00B7336B">
        <w:t xml:space="preserve">Dafür </w:t>
      </w:r>
      <w:r w:rsidR="008D31ED">
        <w:t xml:space="preserve">sind aber natürlich stabile </w:t>
      </w:r>
      <w:r w:rsidR="00516715">
        <w:t>Internetg</w:t>
      </w:r>
      <w:r w:rsidR="009F68EE">
        <w:t xml:space="preserve">eschwindigkeiten nötig. </w:t>
      </w:r>
      <w:r w:rsidR="00DE52BD">
        <w:t xml:space="preserve">Zum Europatag </w:t>
      </w:r>
      <w:r w:rsidR="0036305F">
        <w:t xml:space="preserve">am 5. Mai </w:t>
      </w:r>
      <w:r w:rsidR="00BD1C46">
        <w:t>werfen wir einen Blick auf internationale Datenraten</w:t>
      </w:r>
      <w:r w:rsidR="00787CEA">
        <w:t xml:space="preserve"> oder anders gefragt:</w:t>
      </w:r>
      <w:r w:rsidR="00BD1C46">
        <w:t xml:space="preserve"> Wie viel Spaß macht das Surfen in </w:t>
      </w:r>
      <w:r>
        <w:t>Österreich</w:t>
      </w:r>
      <w:r w:rsidR="00BD1C46">
        <w:t>?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77777777" w:rsidR="006742A2" w:rsidRPr="00D57BC6" w:rsidRDefault="00642F18" w:rsidP="00B73F9D">
      <w:pPr>
        <w:pStyle w:val="AufzhlungPM"/>
      </w:pPr>
      <w:r>
        <w:t>Eindeutiger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7D4E8D6B" w:rsidR="006742A2" w:rsidRPr="00D57BC6" w:rsidRDefault="00E13E42" w:rsidP="00B73F9D">
      <w:pPr>
        <w:pStyle w:val="AufzhlungPM"/>
      </w:pPr>
      <w:bookmarkStart w:id="0" w:name="OLE_LINK9"/>
      <w:bookmarkStart w:id="1" w:name="OLE_LINK10"/>
      <w:r>
        <w:t>Österreich</w:t>
      </w:r>
      <w:r w:rsidR="00663DAA">
        <w:t xml:space="preserve"> und der Breitband</w:t>
      </w:r>
      <w:r w:rsidR="001B26E1">
        <w:t>a</w:t>
      </w:r>
      <w:r w:rsidR="00663DAA">
        <w:t>usbau</w:t>
      </w:r>
      <w:bookmarkEnd w:id="0"/>
      <w:bookmarkEnd w:id="1"/>
    </w:p>
    <w:p w14:paraId="589DE306" w14:textId="77777777" w:rsidR="006742A2" w:rsidRPr="00D57BC6" w:rsidRDefault="00A67C02" w:rsidP="00B73F9D">
      <w:pPr>
        <w:pStyle w:val="AufzhlungPM"/>
      </w:pPr>
      <w:bookmarkStart w:id="2" w:name="OLE_LINK16"/>
      <w:bookmarkStart w:id="3" w:name="OLE_LINK17"/>
      <w:r>
        <w:t>Keine Leistung verschwenden</w:t>
      </w:r>
      <w:bookmarkEnd w:id="2"/>
      <w:bookmarkEnd w:id="3"/>
    </w:p>
    <w:p w14:paraId="3C1B5524" w14:textId="77777777" w:rsidR="003927C8" w:rsidRPr="00D57BC6" w:rsidRDefault="00642F18" w:rsidP="0070320B">
      <w:pPr>
        <w:pStyle w:val="SubheadlinePM"/>
      </w:pPr>
      <w:r>
        <w:t>Eindeutiger Spitzenreiter</w:t>
      </w:r>
    </w:p>
    <w:p w14:paraId="7F9E187F" w14:textId="40510D6F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>Geschwindigkeits-Ranking von Ookla</w:t>
      </w:r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r w:rsidR="000E5B3F" w:rsidRPr="000E5B3F">
          <w:rPr>
            <w:rStyle w:val="Hyperlink"/>
          </w:rPr>
          <w:t>Speedtest Global Index</w:t>
        </w:r>
      </w:hyperlink>
      <w:r w:rsidR="000E5B3F">
        <w:t xml:space="preserve"> (Stand </w:t>
      </w:r>
      <w:r w:rsidR="00516715">
        <w:t>März</w:t>
      </w:r>
      <w:r w:rsidR="000E5B3F">
        <w:t xml:space="preserve"> 2020) den Stadtstaat Singapur zum Spitzenreiter. Satte </w:t>
      </w:r>
      <w:r w:rsidR="00516715">
        <w:t>197,26</w:t>
      </w:r>
      <w:r w:rsidR="00642F18">
        <w:t xml:space="preserve"> M</w:t>
      </w:r>
      <w:r w:rsidR="001B26E1">
        <w:t>Bit/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>. Beim Upstream sind es sogar 2</w:t>
      </w:r>
      <w:r w:rsidR="00516715">
        <w:t>08</w:t>
      </w:r>
      <w:r w:rsidR="00642F18">
        <w:t>,</w:t>
      </w:r>
      <w:r w:rsidR="00516715">
        <w:t>26</w:t>
      </w:r>
      <w:r w:rsidR="00642F18">
        <w:t xml:space="preserve"> </w:t>
      </w:r>
      <w:r w:rsidR="003E727A">
        <w:t>Mbit/s</w:t>
      </w:r>
      <w:r w:rsidR="00642F18">
        <w:t xml:space="preserve">. Beide Werte liegen in kaum einem anderen Land derart nahe beieinander. </w:t>
      </w:r>
    </w:p>
    <w:p w14:paraId="6F1EB8D8" w14:textId="77777777" w:rsidR="000E3013" w:rsidRDefault="000E3013" w:rsidP="004A5F1F">
      <w:pPr>
        <w:pStyle w:val="StandardtextPM"/>
      </w:pPr>
    </w:p>
    <w:p w14:paraId="08A6284A" w14:textId="2CCC9E2E" w:rsidR="000E3013" w:rsidRDefault="009C34CD" w:rsidP="004A5F1F">
      <w:pPr>
        <w:pStyle w:val="StandardtextPM"/>
      </w:pPr>
      <w:r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 xml:space="preserve">, da größere Flächen zu </w:t>
      </w:r>
      <w:r w:rsidR="00787CEA">
        <w:t>erschließen</w:t>
      </w:r>
      <w:r w:rsidR="009904F7">
        <w:t xml:space="preserve"> sind. Der Erfolg gibt Singapur jedoch recht. </w:t>
      </w:r>
    </w:p>
    <w:p w14:paraId="69644F0F" w14:textId="77777777" w:rsidR="003927C8" w:rsidRPr="00D57BC6" w:rsidRDefault="004036EB" w:rsidP="00B73F9D">
      <w:pPr>
        <w:pStyle w:val="SubheadlinePM"/>
      </w:pPr>
      <w:bookmarkStart w:id="4" w:name="OLE_LINK7"/>
      <w:bookmarkStart w:id="5" w:name="OLE_LINK8"/>
      <w:r>
        <w:t>Europa im Vergleich</w:t>
      </w:r>
      <w:bookmarkEnd w:id="4"/>
      <w:bookmarkEnd w:id="5"/>
    </w:p>
    <w:p w14:paraId="4839EAC9" w14:textId="39F621E1" w:rsidR="004036EB" w:rsidRDefault="004036EB" w:rsidP="004036EB">
      <w:pPr>
        <w:pStyle w:val="StandardtextPM"/>
      </w:pPr>
      <w:r>
        <w:t>Das erste europäische Mitgliedsland in der Liste ist Rumänien mit 15</w:t>
      </w:r>
      <w:r w:rsidR="00516715">
        <w:t>1</w:t>
      </w:r>
      <w:r>
        <w:t>,</w:t>
      </w:r>
      <w:r w:rsidR="00516715">
        <w:t>55</w:t>
      </w:r>
      <w:r>
        <w:t xml:space="preserve"> </w:t>
      </w:r>
      <w:r w:rsidR="003E727A">
        <w:t>Mbit/s</w:t>
      </w:r>
      <w:r>
        <w:t xml:space="preserve"> Downstream und 11</w:t>
      </w:r>
      <w:r w:rsidR="00516715">
        <w:t>2</w:t>
      </w:r>
      <w:r>
        <w:t>,</w:t>
      </w:r>
      <w:r w:rsidR="00516715">
        <w:t>63</w:t>
      </w:r>
      <w:r>
        <w:t xml:space="preserve"> </w:t>
      </w:r>
      <w:r w:rsidR="003E727A">
        <w:t>Mbit/s</w:t>
      </w:r>
      <w:r>
        <w:t xml:space="preserve"> Upstream. </w:t>
      </w:r>
      <w:r w:rsidR="00B013CB">
        <w:t xml:space="preserve">Aus dem europäischen Raum ebenfalls in den Top 10 vertreten sind </w:t>
      </w:r>
      <w:r w:rsidR="00516715">
        <w:t xml:space="preserve">die Schweiz, </w:t>
      </w:r>
      <w:r w:rsidR="00B013CB">
        <w:t>Monaco, Frankreich</w:t>
      </w:r>
      <w:r w:rsidR="00516715">
        <w:t>,</w:t>
      </w:r>
      <w:r w:rsidR="00B013CB">
        <w:t xml:space="preserve"> Schweden</w:t>
      </w:r>
      <w:r w:rsidR="00516715">
        <w:t xml:space="preserve"> und Dänemark</w:t>
      </w:r>
      <w:r w:rsidR="00B013CB">
        <w:t xml:space="preserve">. Wer in Europa mit rund 130 </w:t>
      </w:r>
      <w:r w:rsidR="003E727A">
        <w:t>Mbit/s</w:t>
      </w:r>
      <w:r w:rsidR="00B013CB">
        <w:t xml:space="preserve"> angebunden ist, surft oder streamt auf der Überholspur und ist auch im internationalen Vergleich noch gut unterwegs. </w:t>
      </w:r>
      <w:r w:rsidR="00C92D72">
        <w:t xml:space="preserve">Und wo landet </w:t>
      </w:r>
      <w:r w:rsidR="004E4C5D">
        <w:t>Österreich</w:t>
      </w:r>
      <w:r w:rsidR="00B013CB">
        <w:t xml:space="preserve"> i</w:t>
      </w:r>
      <w:r w:rsidR="00C92D72">
        <w:t>m</w:t>
      </w:r>
      <w:r w:rsidR="00B013CB">
        <w:t xml:space="preserve"> Vergleich</w:t>
      </w:r>
      <w:r w:rsidR="00C92D72">
        <w:t xml:space="preserve">? Ernüchternde </w:t>
      </w:r>
      <w:r w:rsidR="00B013CB">
        <w:t xml:space="preserve">Antwort: Mit durchschnittlich </w:t>
      </w:r>
      <w:r w:rsidR="004E4C5D">
        <w:t>5</w:t>
      </w:r>
      <w:r w:rsidR="00EB5BAC">
        <w:t>4,53</w:t>
      </w:r>
      <w:r w:rsidR="00B013CB">
        <w:t xml:space="preserve"> </w:t>
      </w:r>
      <w:r w:rsidR="003E727A">
        <w:t>Mbit/s</w:t>
      </w:r>
      <w:r w:rsidR="00B013CB">
        <w:t xml:space="preserve"> reicht es für Platz </w:t>
      </w:r>
      <w:r w:rsidR="00EB5BAC">
        <w:t>55</w:t>
      </w:r>
      <w:r w:rsidR="00B013CB">
        <w:t>.</w:t>
      </w:r>
    </w:p>
    <w:p w14:paraId="70F0EFEB" w14:textId="77777777" w:rsidR="00EF758E" w:rsidRDefault="00EF758E" w:rsidP="004036EB">
      <w:pPr>
        <w:pStyle w:val="StandardtextPM"/>
      </w:pPr>
    </w:p>
    <w:p w14:paraId="6630EE79" w14:textId="43C55645" w:rsidR="00B013CB" w:rsidRPr="00D57BC6" w:rsidRDefault="00EF758E" w:rsidP="004036EB">
      <w:pPr>
        <w:pStyle w:val="StandardtextPM"/>
      </w:pPr>
      <w:r>
        <w:t xml:space="preserve">Aber es gibt auch gute Nachrichten. Die Tendenz stimmt nämlich. </w:t>
      </w:r>
      <w:r w:rsidR="00CB739C">
        <w:t xml:space="preserve">Im Vorjahr lag die durchschnittliche Anbindung hierzulande dem Speedtest Global Index zufolge bei </w:t>
      </w:r>
      <w:r w:rsidR="00CD01E7">
        <w:t>37</w:t>
      </w:r>
      <w:r w:rsidR="00CB739C">
        <w:t xml:space="preserve">,2 </w:t>
      </w:r>
      <w:r w:rsidR="003E727A">
        <w:t>Mbit/s</w:t>
      </w:r>
      <w:r w:rsidR="00CB739C">
        <w:t>. Es tut sich also etwas, wenn auch langsamer als in anderen Teilen der Welt. Aber wie sieht das Geschwindigkeits</w:t>
      </w:r>
      <w:r w:rsidR="00C92D72">
        <w:t>g</w:t>
      </w:r>
      <w:r w:rsidR="00CB739C">
        <w:t>efälle innerhalb des Landes aus?</w:t>
      </w:r>
    </w:p>
    <w:p w14:paraId="7E398B91" w14:textId="2AE02972" w:rsidR="00F86931" w:rsidRPr="00D57BC6" w:rsidRDefault="00380F6C" w:rsidP="00B73F9D">
      <w:pPr>
        <w:pStyle w:val="SubheadlinePM"/>
      </w:pPr>
      <w:r>
        <w:t>Österreich</w:t>
      </w:r>
      <w:r w:rsidR="00663DAA" w:rsidRPr="00663DAA">
        <w:t xml:space="preserve"> und der Breitband</w:t>
      </w:r>
      <w:r w:rsidR="00630CE2">
        <w:t>a</w:t>
      </w:r>
      <w:r w:rsidR="00663DAA" w:rsidRPr="00663DAA">
        <w:t>usbau</w:t>
      </w:r>
    </w:p>
    <w:p w14:paraId="00AC444C" w14:textId="21D66787" w:rsidR="004A5AC0" w:rsidRDefault="00663DAA" w:rsidP="001F7DA6">
      <w:pPr>
        <w:pStyle w:val="StandardtextPM"/>
      </w:pPr>
      <w:r>
        <w:t xml:space="preserve">Grundsätzlich bleibt festzuhalten, dass </w:t>
      </w:r>
      <w:r w:rsidR="00EB5BAC">
        <w:t>Ös</w:t>
      </w:r>
      <w:r w:rsidR="00380F6C">
        <w:t>terreich</w:t>
      </w:r>
      <w:r>
        <w:t xml:space="preserve"> in Sachen Breitbandanschlüsse hinter seinen Möglichkeiten zurückbleibt. Einem </w:t>
      </w:r>
      <w:r w:rsidR="003676F5">
        <w:t xml:space="preserve">aktuellen </w:t>
      </w:r>
      <w:r>
        <w:t>Bericht der OE</w:t>
      </w:r>
      <w:r w:rsidR="00351F2D">
        <w:t>C</w:t>
      </w:r>
      <w:r>
        <w:t xml:space="preserve">D </w:t>
      </w:r>
      <w:r w:rsidRPr="00663DAA">
        <w:t>(Organisation für wirtschaftliche Zusammenarbeit und Entwicklung)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lediglich </w:t>
      </w:r>
      <w:r w:rsidR="002A0190">
        <w:t>knapp über drei Pro</w:t>
      </w:r>
      <w:r w:rsidR="003676F5">
        <w:t xml:space="preserve">zent der Breitbandanschlüsse per Glasfaser angebunden. Das reicht im Vergleich der 38 </w:t>
      </w:r>
      <w:r w:rsidR="003676F5">
        <w:lastRenderedPageBreak/>
        <w:t>erfassten Länder für Platz 3</w:t>
      </w:r>
      <w:r w:rsidR="00996C76">
        <w:t>4</w:t>
      </w:r>
      <w:r w:rsidR="003676F5">
        <w:t xml:space="preserve">. </w:t>
      </w:r>
      <w:r w:rsidR="00351F2D">
        <w:t>Die europäischen Spitzenreiter Litauen und Schweden bringen es laut OECD auf Glasfaser-Anteile von 74,61 und 68,95 Prozent. Immerhin: Mit vorhandenen Glasfaser</w:t>
      </w:r>
      <w:r w:rsidR="00C92D72">
        <w:t>a</w:t>
      </w:r>
      <w:r w:rsidR="00351F2D">
        <w:t>nschlüssen erreichen auch</w:t>
      </w:r>
      <w:r w:rsidR="00996C76">
        <w:t xml:space="preserve"> österreichische</w:t>
      </w:r>
      <w:r w:rsidR="00351F2D">
        <w:t xml:space="preserve"> Kunden echte Spitzengeschwindigkeiten.</w:t>
      </w:r>
    </w:p>
    <w:p w14:paraId="4E319080" w14:textId="77777777" w:rsidR="004A5AC0" w:rsidRPr="00D57BC6" w:rsidRDefault="00911D7B" w:rsidP="00B73F9D">
      <w:pPr>
        <w:pStyle w:val="SubheadlinePM"/>
      </w:pPr>
      <w:r w:rsidRPr="00911D7B">
        <w:t>Keine Leistung verschwenden</w:t>
      </w:r>
    </w:p>
    <w:p w14:paraId="5E81533E" w14:textId="470D5988" w:rsidR="004A5AC0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Speedtest-Anbietern </w:t>
      </w:r>
      <w:r w:rsidR="00E73D82">
        <w:t xml:space="preserve">naturgemäß nur auf </w:t>
      </w:r>
      <w:r w:rsidR="00BA13AF">
        <w:t xml:space="preserve">den Nutzern der jeweiligen Dienste und zeichnen entsprechend kein allumfassendes Bild. Dennoch sind sie repräsentativ und belegen: </w:t>
      </w:r>
      <w:r w:rsidR="00DD5E44">
        <w:t xml:space="preserve">Die </w:t>
      </w:r>
      <w:r w:rsidR="00BA13AF">
        <w:t xml:space="preserve">Online-Geschwindigkeiten in </w:t>
      </w:r>
      <w:r w:rsidR="006D582B">
        <w:t>Österreich</w:t>
      </w:r>
      <w:r w:rsidR="00BA13AF">
        <w:t xml:space="preserve"> könnten gerne noch den einen oder anderen Zahn zulegen. Besonders wichtig </w:t>
      </w:r>
      <w:r w:rsidR="00746AC2">
        <w:t>für Internet-Ku</w:t>
      </w:r>
      <w:r w:rsidR="005F6026">
        <w:t>n</w:t>
      </w:r>
      <w:r w:rsidR="00746AC2">
        <w:t>d</w:t>
      </w:r>
      <w:r w:rsidR="005F6026">
        <w:t xml:space="preserve">en </w:t>
      </w:r>
      <w:r w:rsidR="00BA13AF">
        <w:t xml:space="preserve">ist </w:t>
      </w:r>
      <w:r w:rsidR="00DD5E44">
        <w:t>hierbei</w:t>
      </w:r>
      <w:r w:rsidR="00BA13AF">
        <w:t>, die verfügbare</w:t>
      </w:r>
      <w:r w:rsidR="005F6026">
        <w:t xml:space="preserve"> Online-</w:t>
      </w:r>
      <w:r w:rsidR="00BA13AF">
        <w:t xml:space="preserve">Bandbreite </w:t>
      </w:r>
      <w:r w:rsidR="00C92D72">
        <w:t xml:space="preserve">komplett </w:t>
      </w:r>
      <w:r w:rsidR="00DD5E44">
        <w:t xml:space="preserve">und im ganzen Zuhause </w:t>
      </w:r>
      <w:r w:rsidR="005F6026">
        <w:t xml:space="preserve">auch </w:t>
      </w:r>
      <w:r w:rsidR="00C92D72">
        <w:t>ausnutzen</w:t>
      </w:r>
      <w:r w:rsidR="005F6026">
        <w:t xml:space="preserve"> zu können</w:t>
      </w:r>
      <w:r w:rsidR="00BA13AF">
        <w:t xml:space="preserve">. Genau das geschieht jedoch in vielen Haushalten </w:t>
      </w:r>
      <w:r w:rsidR="00C92D72">
        <w:t>nicht</w:t>
      </w:r>
      <w:r w:rsidR="00BA13AF">
        <w:t xml:space="preserve">. Müssen </w:t>
      </w:r>
      <w:r w:rsidR="00CD64B1">
        <w:t>Internet-</w:t>
      </w:r>
      <w:r w:rsidR="00BA13AF">
        <w:t xml:space="preserve">Router im Alleingang ganze Haushalte mit WLAN 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22635C13" w14:textId="77777777" w:rsidR="00BA13AF" w:rsidRDefault="00BA13AF" w:rsidP="001F7DA6">
      <w:pPr>
        <w:pStyle w:val="StandardtextPM"/>
      </w:pPr>
    </w:p>
    <w:p w14:paraId="58D0039E" w14:textId="29200880" w:rsidR="00BA13AF" w:rsidRPr="00BA13AF" w:rsidRDefault="00BA13AF" w:rsidP="001F7DA6">
      <w:pPr>
        <w:pStyle w:val="StandardtextPM"/>
        <w:rPr>
          <w:b/>
        </w:rPr>
      </w:pPr>
      <w:r>
        <w:t xml:space="preserve">Abhilfe schaffen hier moderne </w:t>
      </w:r>
      <w:r w:rsidR="00CD64B1">
        <w:t>Heim-</w:t>
      </w:r>
      <w:r>
        <w:t>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bis zu 2.400 </w:t>
      </w:r>
      <w:r w:rsidR="003E727A">
        <w:t>Mbit/s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Magic 2 WiFi</w:t>
      </w:r>
      <w:r w:rsidR="00C4302E">
        <w:t xml:space="preserve"> Powerline-</w:t>
      </w:r>
      <w:r>
        <w:t>Adapter</w:t>
      </w:r>
      <w:r w:rsidR="00C4302E">
        <w:t xml:space="preserve"> von devolo</w:t>
      </w:r>
      <w:r>
        <w:t xml:space="preserve">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höchsten Komfort und garantieren eine reibungslose Übergabe der </w:t>
      </w:r>
      <w:r w:rsidR="009616B9">
        <w:t xml:space="preserve">mobilen </w:t>
      </w:r>
      <w:r w:rsidRPr="00BA13AF">
        <w:t>WLAN-</w:t>
      </w:r>
      <w:r w:rsidR="009616B9">
        <w:t>Geräte</w:t>
      </w:r>
      <w:r w:rsidRPr="00BA13AF">
        <w:t xml:space="preserve"> von einem </w:t>
      </w:r>
      <w:r w:rsidR="00A33072">
        <w:t xml:space="preserve">devolo Powerline Adapter </w:t>
      </w:r>
      <w:r w:rsidRPr="00BA13AF">
        <w:t xml:space="preserve">zum nächsten. </w:t>
      </w:r>
      <w:r w:rsidR="00DD5E44">
        <w:t>Das ist gerade dann wichtig, wenn sich Nutzer mit dem WLAN-Empfangsgerät, beispielsweise Smartphone oder Tablet, durch das Haus bewegen.</w:t>
      </w:r>
      <w:r w:rsidRPr="00BA13AF">
        <w:t xml:space="preserve"> Die enormen Leistungsreserven </w:t>
      </w:r>
      <w:r w:rsidR="00351F2D">
        <w:t xml:space="preserve">von devolo Magic </w:t>
      </w:r>
      <w:r>
        <w:t xml:space="preserve">sind zudem </w:t>
      </w:r>
      <w:r w:rsidR="00A33072">
        <w:t xml:space="preserve">schon </w:t>
      </w:r>
      <w:r>
        <w:t xml:space="preserve">heute bereit, um auch in der </w:t>
      </w:r>
      <w:r w:rsidRPr="00BA13AF">
        <w:t xml:space="preserve">Glasfaser-Zukunft </w:t>
      </w:r>
      <w:r>
        <w:t xml:space="preserve">verlustfrei den gesamten Haushalt </w:t>
      </w:r>
      <w:r w:rsidR="009C34CD">
        <w:t xml:space="preserve">mit schnellem Internet </w:t>
      </w:r>
      <w:r>
        <w:t>zu versorgen</w:t>
      </w:r>
      <w:r w:rsidRPr="00BA13AF">
        <w:t>.</w:t>
      </w:r>
    </w:p>
    <w:p w14:paraId="2FA11BA1" w14:textId="77777777" w:rsidR="0092433B" w:rsidRPr="00A80BDB" w:rsidRDefault="0092433B" w:rsidP="0092433B">
      <w:pPr>
        <w:pStyle w:val="SubheadlinePM"/>
        <w:spacing w:line="276" w:lineRule="auto"/>
      </w:pPr>
      <w:r w:rsidRPr="00A80BDB">
        <w:t>Ansprechpartner für die Presse</w:t>
      </w:r>
    </w:p>
    <w:p w14:paraId="52ADC2F5" w14:textId="77777777" w:rsidR="0092433B" w:rsidRPr="00AE741E" w:rsidRDefault="0092433B" w:rsidP="0092433B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6F1D182D" w14:textId="77777777" w:rsidR="0092433B" w:rsidRPr="00AE741E" w:rsidRDefault="0092433B" w:rsidP="0092433B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4A357B1F" w14:textId="77777777" w:rsidR="0092433B" w:rsidRPr="00AE741E" w:rsidRDefault="0092433B" w:rsidP="0092433B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00C12903" w14:textId="77777777" w:rsidR="0092433B" w:rsidRPr="00AE741E" w:rsidRDefault="0092433B" w:rsidP="0092433B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0D4EF5EA" w14:textId="77777777" w:rsidR="0092433B" w:rsidRPr="00AE741E" w:rsidRDefault="00D86B5A" w:rsidP="0092433B">
      <w:pPr>
        <w:pStyle w:val="StandardtextPM"/>
        <w:tabs>
          <w:tab w:val="left" w:pos="4536"/>
        </w:tabs>
        <w:spacing w:line="276" w:lineRule="auto"/>
      </w:pPr>
      <w:hyperlink r:id="rId10" w:history="1">
        <w:r w:rsidR="0092433B" w:rsidRPr="00AE741E">
          <w:rPr>
            <w:rStyle w:val="Hyperlink"/>
          </w:rPr>
          <w:t xml:space="preserve">devolo@prmuellers.de </w:t>
        </w:r>
      </w:hyperlink>
      <w:r w:rsidR="0092433B" w:rsidRPr="00AE741E">
        <w:t xml:space="preserve"> </w:t>
      </w:r>
      <w:r w:rsidR="0092433B" w:rsidRPr="00AE741E">
        <w:tab/>
      </w:r>
      <w:r w:rsidR="0092433B" w:rsidRPr="00AE741E">
        <w:tab/>
      </w:r>
      <w:hyperlink r:id="rId11" w:history="1">
        <w:r w:rsidR="0092433B" w:rsidRPr="00AE741E">
          <w:rPr>
            <w:rStyle w:val="Hyperlink"/>
          </w:rPr>
          <w:t>marcel.schuell@devolo.de</w:t>
        </w:r>
      </w:hyperlink>
      <w:r w:rsidR="0092433B" w:rsidRPr="00AE741E">
        <w:t xml:space="preserve"> </w:t>
      </w:r>
    </w:p>
    <w:p w14:paraId="293CD0BA" w14:textId="77777777" w:rsidR="0092433B" w:rsidRPr="00AE741E" w:rsidRDefault="0092433B" w:rsidP="0092433B">
      <w:pPr>
        <w:pStyle w:val="Textkrper-Standard"/>
        <w:spacing w:line="276" w:lineRule="auto"/>
        <w:jc w:val="both"/>
        <w:rPr>
          <w:color w:val="auto"/>
        </w:rPr>
      </w:pPr>
    </w:p>
    <w:p w14:paraId="1D202FD3" w14:textId="77777777" w:rsidR="0092433B" w:rsidRPr="00AE741E" w:rsidRDefault="0092433B" w:rsidP="0092433B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76D76EFA" w14:textId="77777777" w:rsidR="0092433B" w:rsidRPr="00AE741E" w:rsidRDefault="0092433B" w:rsidP="0092433B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2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6E9DB28" w14:textId="0E80D54B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C571E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322D91">
      <w:headerReference w:type="default" r:id="rId13"/>
      <w:pgSz w:w="11906" w:h="16838"/>
      <w:pgMar w:top="1843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CFD6" w14:textId="77777777" w:rsidR="00B87B30" w:rsidRDefault="00B87B30">
      <w:r>
        <w:separator/>
      </w:r>
    </w:p>
  </w:endnote>
  <w:endnote w:type="continuationSeparator" w:id="0">
    <w:p w14:paraId="1727919B" w14:textId="77777777" w:rsidR="00B87B30" w:rsidRDefault="00B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67E6" w14:textId="77777777" w:rsidR="00B87B30" w:rsidRDefault="00B87B30">
      <w:r>
        <w:separator/>
      </w:r>
    </w:p>
  </w:footnote>
  <w:footnote w:type="continuationSeparator" w:id="0">
    <w:p w14:paraId="65D5BEB2" w14:textId="77777777" w:rsidR="00B87B30" w:rsidRDefault="00B8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47504"/>
    <w:rsid w:val="000539C7"/>
    <w:rsid w:val="000907BE"/>
    <w:rsid w:val="000A44FA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83A99"/>
    <w:rsid w:val="00285C50"/>
    <w:rsid w:val="00287EDC"/>
    <w:rsid w:val="00290062"/>
    <w:rsid w:val="002A0190"/>
    <w:rsid w:val="002A083D"/>
    <w:rsid w:val="002B77B1"/>
    <w:rsid w:val="002C29AA"/>
    <w:rsid w:val="002C3F12"/>
    <w:rsid w:val="002E5D93"/>
    <w:rsid w:val="00303D8C"/>
    <w:rsid w:val="00312DD0"/>
    <w:rsid w:val="0031382D"/>
    <w:rsid w:val="00313ECA"/>
    <w:rsid w:val="00322D91"/>
    <w:rsid w:val="00325566"/>
    <w:rsid w:val="00330EFC"/>
    <w:rsid w:val="00333AE5"/>
    <w:rsid w:val="00336D3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0F6C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24F4D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4E4C5D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E33C8"/>
    <w:rsid w:val="005E467A"/>
    <w:rsid w:val="005F6026"/>
    <w:rsid w:val="00622A52"/>
    <w:rsid w:val="00625DC9"/>
    <w:rsid w:val="00626174"/>
    <w:rsid w:val="00630B92"/>
    <w:rsid w:val="00630CE2"/>
    <w:rsid w:val="006341D4"/>
    <w:rsid w:val="00641B1F"/>
    <w:rsid w:val="00642F18"/>
    <w:rsid w:val="0065519A"/>
    <w:rsid w:val="006638AF"/>
    <w:rsid w:val="00663DAA"/>
    <w:rsid w:val="006742A2"/>
    <w:rsid w:val="00674E77"/>
    <w:rsid w:val="006900C0"/>
    <w:rsid w:val="006A0FAC"/>
    <w:rsid w:val="006A4D01"/>
    <w:rsid w:val="006A6152"/>
    <w:rsid w:val="006B2BAC"/>
    <w:rsid w:val="006B3594"/>
    <w:rsid w:val="006C513E"/>
    <w:rsid w:val="006D582B"/>
    <w:rsid w:val="006F4397"/>
    <w:rsid w:val="0070320B"/>
    <w:rsid w:val="00707E1B"/>
    <w:rsid w:val="007223A9"/>
    <w:rsid w:val="00746AC2"/>
    <w:rsid w:val="00761083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2318C"/>
    <w:rsid w:val="00825EBD"/>
    <w:rsid w:val="00827D6F"/>
    <w:rsid w:val="00830E24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B09"/>
    <w:rsid w:val="008A6152"/>
    <w:rsid w:val="008D31ED"/>
    <w:rsid w:val="008F5AA0"/>
    <w:rsid w:val="00902555"/>
    <w:rsid w:val="00911D7B"/>
    <w:rsid w:val="0092433B"/>
    <w:rsid w:val="0093445B"/>
    <w:rsid w:val="009503FC"/>
    <w:rsid w:val="00953409"/>
    <w:rsid w:val="009612BA"/>
    <w:rsid w:val="009616B9"/>
    <w:rsid w:val="009618FB"/>
    <w:rsid w:val="0097171D"/>
    <w:rsid w:val="009728E6"/>
    <w:rsid w:val="009768EE"/>
    <w:rsid w:val="00981DFD"/>
    <w:rsid w:val="009904F7"/>
    <w:rsid w:val="00993143"/>
    <w:rsid w:val="00996C76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31808"/>
    <w:rsid w:val="00A33072"/>
    <w:rsid w:val="00A507BC"/>
    <w:rsid w:val="00A52CA6"/>
    <w:rsid w:val="00A6278B"/>
    <w:rsid w:val="00A66150"/>
    <w:rsid w:val="00A67C02"/>
    <w:rsid w:val="00A76AD3"/>
    <w:rsid w:val="00A83B8A"/>
    <w:rsid w:val="00A9509D"/>
    <w:rsid w:val="00A97B26"/>
    <w:rsid w:val="00AA1510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A13AF"/>
    <w:rsid w:val="00BA4DBB"/>
    <w:rsid w:val="00BC0B68"/>
    <w:rsid w:val="00BC571E"/>
    <w:rsid w:val="00BC7F5E"/>
    <w:rsid w:val="00BD195B"/>
    <w:rsid w:val="00BD1C46"/>
    <w:rsid w:val="00BE1603"/>
    <w:rsid w:val="00BF67FA"/>
    <w:rsid w:val="00C00055"/>
    <w:rsid w:val="00C020B1"/>
    <w:rsid w:val="00C138CE"/>
    <w:rsid w:val="00C14629"/>
    <w:rsid w:val="00C24111"/>
    <w:rsid w:val="00C301B7"/>
    <w:rsid w:val="00C40A70"/>
    <w:rsid w:val="00C4302E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01E7"/>
    <w:rsid w:val="00CD64B1"/>
    <w:rsid w:val="00CD6C4C"/>
    <w:rsid w:val="00CE27DB"/>
    <w:rsid w:val="00CE32B0"/>
    <w:rsid w:val="00CE725C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86B5A"/>
    <w:rsid w:val="00D908BB"/>
    <w:rsid w:val="00DA4629"/>
    <w:rsid w:val="00DB06EE"/>
    <w:rsid w:val="00DB60CF"/>
    <w:rsid w:val="00DC71FB"/>
    <w:rsid w:val="00DD5E44"/>
    <w:rsid w:val="00DE492A"/>
    <w:rsid w:val="00DE52BD"/>
    <w:rsid w:val="00E035BA"/>
    <w:rsid w:val="00E13E42"/>
    <w:rsid w:val="00E45E66"/>
    <w:rsid w:val="00E73D82"/>
    <w:rsid w:val="00E75289"/>
    <w:rsid w:val="00E84A8E"/>
    <w:rsid w:val="00E93DA7"/>
    <w:rsid w:val="00EA45E7"/>
    <w:rsid w:val="00EB5BAC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at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d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internet/broadband/broadband-statistics-update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9971-81B2-4521-BBA7-901E9611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25</cp:revision>
  <cp:lastPrinted>2008-10-10T08:46:00Z</cp:lastPrinted>
  <dcterms:created xsi:type="dcterms:W3CDTF">2020-04-17T10:36:00Z</dcterms:created>
  <dcterms:modified xsi:type="dcterms:W3CDTF">2020-04-22T10:13:00Z</dcterms:modified>
</cp:coreProperties>
</file>