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69E7" w14:textId="307E321A" w:rsidR="00CC52C1" w:rsidRPr="00CA13A3" w:rsidRDefault="00C611B1" w:rsidP="006B2BAC">
      <w:pPr>
        <w:pStyle w:val="HeadlinePM"/>
        <w:rPr>
          <w:iCs/>
        </w:rPr>
      </w:pPr>
      <w:r w:rsidRPr="00CA13A3">
        <w:rPr>
          <w:iCs/>
        </w:rPr>
        <w:t>Welt</w:t>
      </w:r>
      <w:r w:rsidR="00E55F4C">
        <w:rPr>
          <w:iCs/>
        </w:rPr>
        <w:t>-P</w:t>
      </w:r>
      <w:r w:rsidR="00E55F4C" w:rsidRPr="00CA13A3">
        <w:rPr>
          <w:iCs/>
        </w:rPr>
        <w:t>asswort</w:t>
      </w:r>
      <w:r w:rsidR="00E55F4C">
        <w:rPr>
          <w:iCs/>
        </w:rPr>
        <w:t>-T</w:t>
      </w:r>
      <w:r w:rsidR="00E55F4C" w:rsidRPr="00CA13A3">
        <w:rPr>
          <w:iCs/>
        </w:rPr>
        <w:t xml:space="preserve">ag </w:t>
      </w:r>
      <w:r w:rsidRPr="00CA13A3">
        <w:rPr>
          <w:iCs/>
        </w:rPr>
        <w:t xml:space="preserve">2020: </w:t>
      </w:r>
      <w:r w:rsidR="00E55F4C">
        <w:rPr>
          <w:iCs/>
        </w:rPr>
        <w:t xml:space="preserve">Fünf </w:t>
      </w:r>
      <w:r w:rsidRPr="00CA13A3">
        <w:rPr>
          <w:iCs/>
        </w:rPr>
        <w:t>Tipps für mehr Sicherheit</w:t>
      </w:r>
    </w:p>
    <w:p w14:paraId="36547B6A" w14:textId="604CBB0B" w:rsidR="00B73F9D" w:rsidRPr="00D57BC6" w:rsidRDefault="00A40FD5" w:rsidP="00B73F9D">
      <w:pPr>
        <w:pStyle w:val="AnreiertextPM"/>
      </w:pPr>
      <w:r>
        <w:t>Wi</w:t>
      </w:r>
      <w:r w:rsidR="006742A2" w:rsidRPr="00D57BC6">
        <w:t xml:space="preserve">en, </w:t>
      </w:r>
      <w:r w:rsidR="00EE2400">
        <w:t>5</w:t>
      </w:r>
      <w:r w:rsidR="0055784F">
        <w:t>. Mai 2020</w:t>
      </w:r>
      <w:r w:rsidR="00EE1378" w:rsidRPr="00D57BC6">
        <w:t xml:space="preserve"> </w:t>
      </w:r>
      <w:r w:rsidR="006742A2" w:rsidRPr="00D57BC6">
        <w:t xml:space="preserve">– </w:t>
      </w:r>
      <w:r w:rsidR="00C611B1">
        <w:t>Der Welt</w:t>
      </w:r>
      <w:r w:rsidR="00E55F4C">
        <w:t xml:space="preserve">-Passwort-Tag </w:t>
      </w:r>
      <w:r w:rsidR="00C611B1">
        <w:t>erinnert jeden ersten Donnerstag im Mai daran, sich um die eigene Sicherheit im Web zu bemühen.</w:t>
      </w:r>
      <w:r w:rsidR="00456B78">
        <w:t xml:space="preserve"> So helfen</w:t>
      </w:r>
      <w:r w:rsidR="00C611B1">
        <w:t xml:space="preserve"> </w:t>
      </w:r>
      <w:r w:rsidR="00456B78">
        <w:t>s</w:t>
      </w:r>
      <w:r w:rsidR="00EE1378">
        <w:t>tarke Passwörter</w:t>
      </w:r>
      <w:r w:rsidR="00954E85">
        <w:t xml:space="preserve"> dabei</w:t>
      </w:r>
      <w:r w:rsidR="00456B78">
        <w:t xml:space="preserve">, wichtige Daten vor potenziellen Hackern zu schützen. Doch welche Kennwörter </w:t>
      </w:r>
      <w:r w:rsidR="006A705A">
        <w:t xml:space="preserve">lassen sich schwer </w:t>
      </w:r>
      <w:r w:rsidR="00456B78">
        <w:t>knacken?</w:t>
      </w:r>
      <w:r w:rsidR="00DF4E9D">
        <w:t xml:space="preserve"> </w:t>
      </w:r>
      <w:r w:rsidR="00EE1378">
        <w:t>Die folgenden Tipps helfen dabei</w:t>
      </w:r>
      <w:r w:rsidR="00225ABA">
        <w:t>,</w:t>
      </w:r>
      <w:r w:rsidR="00EE1378">
        <w:t xml:space="preserve"> ein sicheres Passwort zu generieren</w:t>
      </w:r>
      <w:r w:rsidR="00DF4E9D">
        <w:t xml:space="preserve"> und sorgen somit für mehr Sicherheit im Internet.</w:t>
      </w:r>
    </w:p>
    <w:p w14:paraId="620F69B2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456C9DA" w14:textId="618DDC55" w:rsidR="006742A2" w:rsidRPr="00D57BC6" w:rsidRDefault="00DF4E9D" w:rsidP="00B73F9D">
      <w:pPr>
        <w:pStyle w:val="AufzhlungPM"/>
      </w:pPr>
      <w:r>
        <w:t>Tipp 1: Komplex statt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>“</w:t>
      </w:r>
    </w:p>
    <w:p w14:paraId="108A7129" w14:textId="1A4A8A37" w:rsidR="006742A2" w:rsidRPr="00D57BC6" w:rsidRDefault="00DF4E9D" w:rsidP="00B73F9D">
      <w:pPr>
        <w:pStyle w:val="AufzhlungPM"/>
      </w:pPr>
      <w:r>
        <w:t xml:space="preserve">Tipp 2: </w:t>
      </w:r>
      <w:r w:rsidR="00E55F4C">
        <w:t>Passwort-</w:t>
      </w:r>
      <w:r>
        <w:t>Manager</w:t>
      </w:r>
    </w:p>
    <w:p w14:paraId="2A23F7E1" w14:textId="20DBA5E3" w:rsidR="006742A2" w:rsidRPr="00D57BC6" w:rsidRDefault="00DF4E9D" w:rsidP="00B73F9D">
      <w:pPr>
        <w:pStyle w:val="AufzhlungPM"/>
      </w:pPr>
      <w:r>
        <w:t>Tipp 3: Passw</w:t>
      </w:r>
      <w:r w:rsidR="002D11CF">
        <w:t>örter nicht zu häufig ändern</w:t>
      </w:r>
    </w:p>
    <w:p w14:paraId="40E93F3E" w14:textId="0955CF5B" w:rsidR="006742A2" w:rsidRPr="00D57BC6" w:rsidRDefault="00DF4E9D" w:rsidP="00B73F9D">
      <w:pPr>
        <w:pStyle w:val="AufzhlungPM"/>
      </w:pPr>
      <w:r>
        <w:t>Tipp 4:</w:t>
      </w:r>
      <w:r w:rsidR="001A125B">
        <w:t xml:space="preserve"> Zwei-Faktor-Authenti</w:t>
      </w:r>
      <w:r w:rsidR="00ED3328">
        <w:t>fiz</w:t>
      </w:r>
      <w:r w:rsidR="001A125B">
        <w:t>ierung</w:t>
      </w:r>
    </w:p>
    <w:p w14:paraId="4F2BF275" w14:textId="77777777" w:rsidR="006742A2" w:rsidRPr="00D57BC6" w:rsidRDefault="00DF4E9D" w:rsidP="00B73F9D">
      <w:pPr>
        <w:pStyle w:val="AufzhlungPM"/>
      </w:pPr>
      <w:r>
        <w:t>Tipp 5: Sicherheitsvorkehrungen mit devolo</w:t>
      </w:r>
    </w:p>
    <w:p w14:paraId="64015089" w14:textId="1B952FD2" w:rsidR="003927C8" w:rsidRPr="00D57BC6" w:rsidRDefault="00DF4E9D" w:rsidP="0070320B">
      <w:pPr>
        <w:pStyle w:val="SubheadlinePM"/>
      </w:pPr>
      <w:r>
        <w:t>Tipp 1:</w:t>
      </w:r>
      <w:r w:rsidR="001A125B" w:rsidRPr="001A125B">
        <w:t xml:space="preserve"> </w:t>
      </w:r>
      <w:r w:rsidR="001A125B">
        <w:t>Komplex statt „</w:t>
      </w:r>
      <w:r w:rsidR="00E55F4C">
        <w:t xml:space="preserve">schnell </w:t>
      </w:r>
      <w:r w:rsidR="001A125B">
        <w:t xml:space="preserve">und </w:t>
      </w:r>
      <w:r w:rsidR="00E55F4C">
        <w:t>einfach</w:t>
      </w:r>
      <w:r w:rsidR="001A125B">
        <w:t>“</w:t>
      </w:r>
    </w:p>
    <w:p w14:paraId="217B9667" w14:textId="5CBB127C" w:rsidR="003927C8" w:rsidRPr="00D57BC6" w:rsidRDefault="001A125B" w:rsidP="004A5F1F">
      <w:pPr>
        <w:pStyle w:val="StandardtextPM"/>
      </w:pPr>
      <w:r>
        <w:t>Passwörter wie „</w:t>
      </w:r>
      <w:r w:rsidR="00E55F4C" w:rsidRPr="00E55F4C">
        <w:t>123456</w:t>
      </w:r>
      <w:r>
        <w:t>“ oder „</w:t>
      </w:r>
      <w:r w:rsidR="00E55F4C">
        <w:t>password1</w:t>
      </w:r>
      <w:r>
        <w:t>“ sind schnell eingetippt</w:t>
      </w:r>
      <w:r w:rsidR="00E55F4C">
        <w:t xml:space="preserve">, </w:t>
      </w:r>
      <w:r>
        <w:t>gut zu merken</w:t>
      </w:r>
      <w:r w:rsidR="00E55F4C">
        <w:t xml:space="preserve"> und laut </w:t>
      </w:r>
      <w:hyperlink r:id="rId8" w:history="1">
        <w:r w:rsidR="00E55F4C" w:rsidRPr="00E55F4C">
          <w:rPr>
            <w:rStyle w:val="Hyperlink"/>
          </w:rPr>
          <w:t>einer Studie des Hasso-Plattner-Institut</w:t>
        </w:r>
      </w:hyperlink>
      <w:r w:rsidR="00AA392D">
        <w:rPr>
          <w:rStyle w:val="Hyperlink"/>
        </w:rPr>
        <w:t>s</w:t>
      </w:r>
      <w:r w:rsidR="00E55F4C">
        <w:t xml:space="preserve"> auch sehr beliebt</w:t>
      </w:r>
      <w:r>
        <w:t xml:space="preserve">. </w:t>
      </w:r>
      <w:r w:rsidR="00E55F4C">
        <w:t xml:space="preserve">Warum? Weil </w:t>
      </w:r>
      <w:r w:rsidR="0055784F">
        <w:t xml:space="preserve">leider </w:t>
      </w:r>
      <w:r>
        <w:t>die Devise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 xml:space="preserve">“ </w:t>
      </w:r>
      <w:r w:rsidR="00E55F4C">
        <w:t>gilt</w:t>
      </w:r>
      <w:r>
        <w:t xml:space="preserve">. Um zu verhindern, dass </w:t>
      </w:r>
      <w:r w:rsidR="00D831EE">
        <w:t>Accounts</w:t>
      </w:r>
      <w:r>
        <w:t xml:space="preserve"> und sensible Daten in falsche Hände fallen</w:t>
      </w:r>
      <w:r w:rsidR="00D831EE">
        <w:t>, sollte also lieber auf komplexe</w:t>
      </w:r>
      <w:r w:rsidR="000D369A">
        <w:t>re</w:t>
      </w:r>
      <w:r w:rsidR="00D831EE">
        <w:t xml:space="preserve"> </w:t>
      </w:r>
      <w:r w:rsidR="000D369A">
        <w:t xml:space="preserve">Kennwörter </w:t>
      </w:r>
      <w:r w:rsidR="00D831EE">
        <w:t>zurückgegriffen werden.</w:t>
      </w:r>
      <w:r w:rsidR="00456B78">
        <w:t xml:space="preserve"> </w:t>
      </w:r>
      <w:r w:rsidR="00F86073">
        <w:t xml:space="preserve">Lange Passwörter, die aus Groß- und Kleinbuchstaben sowie Zahlen und Sonderzeichen bestehen, sind zu empfehlen. Von Kombinationen </w:t>
      </w:r>
      <w:proofErr w:type="gramStart"/>
      <w:r w:rsidR="00F86073">
        <w:t>aus Vor-</w:t>
      </w:r>
      <w:r w:rsidR="00EE1635">
        <w:t xml:space="preserve"> </w:t>
      </w:r>
      <w:r w:rsidR="00F86073">
        <w:t>und Nachname</w:t>
      </w:r>
      <w:proofErr w:type="gramEnd"/>
      <w:r w:rsidR="00F86073">
        <w:t xml:space="preserve"> in Verbindung mit Geburtsdaten ist stark abzuraten. </w:t>
      </w:r>
      <w:r w:rsidR="00D831EE">
        <w:t>Generell gilt: Der Fantasie sind bei der Passwortvergabe keine Grenzen gesetzt</w:t>
      </w:r>
      <w:r w:rsidR="00225ABA">
        <w:t>!</w:t>
      </w:r>
      <w:r w:rsidR="0055784F">
        <w:t xml:space="preserve"> </w:t>
      </w:r>
    </w:p>
    <w:p w14:paraId="1D459FD9" w14:textId="5E3A30F0" w:rsidR="003927C8" w:rsidRPr="00D57BC6" w:rsidRDefault="00DF4E9D" w:rsidP="00B73F9D">
      <w:pPr>
        <w:pStyle w:val="SubheadlinePM"/>
      </w:pPr>
      <w:r>
        <w:t>Tipp 2:</w:t>
      </w:r>
      <w:r w:rsidR="001A125B" w:rsidRPr="001A125B">
        <w:t xml:space="preserve"> </w:t>
      </w:r>
      <w:r w:rsidR="00E55F4C">
        <w:t>Passwort-</w:t>
      </w:r>
      <w:r w:rsidR="001A125B">
        <w:t>Manager</w:t>
      </w:r>
    </w:p>
    <w:p w14:paraId="39F407C7" w14:textId="77777777" w:rsidR="00225ABA" w:rsidRDefault="00D831EE" w:rsidP="0055784F">
      <w:pPr>
        <w:pStyle w:val="StandardtextPM"/>
      </w:pPr>
      <w:r>
        <w:t>Viele Menschen</w:t>
      </w:r>
      <w:r w:rsidR="00F86073">
        <w:t xml:space="preserve"> nutzen </w:t>
      </w:r>
      <w:r w:rsidR="005D221D">
        <w:t>dasselbe Kennwort für mehrere Online-Zugänge</w:t>
      </w:r>
      <w:r w:rsidR="00225ABA">
        <w:t xml:space="preserve">, aber dies birgt sehr </w:t>
      </w:r>
      <w:r w:rsidR="00EF1D8A">
        <w:t xml:space="preserve">hohe Risiken. Ein Hacker muss in diesem Fall nur </w:t>
      </w:r>
      <w:r w:rsidR="004E1B4B">
        <w:t>ein</w:t>
      </w:r>
      <w:r w:rsidR="005D221D">
        <w:t xml:space="preserve"> </w:t>
      </w:r>
      <w:r w:rsidR="004E1B4B">
        <w:t>Passwort herausfinden, um</w:t>
      </w:r>
      <w:r w:rsidR="00EF1D8A">
        <w:t xml:space="preserve"> auf alle geschützten Daten zuzugreifen. Im schlimmsten Fall erhält ein Fremder somit etwa die Zugangsdaten zu</w:t>
      </w:r>
      <w:r w:rsidR="005F770F">
        <w:t>m</w:t>
      </w:r>
      <w:r w:rsidR="00EF1D8A">
        <w:t xml:space="preserve"> Onlinebanking und </w:t>
      </w:r>
      <w:r w:rsidR="00225ABA">
        <w:t xml:space="preserve">zu </w:t>
      </w:r>
      <w:r w:rsidR="00EF1D8A">
        <w:t>vertraulichen Unterlagen.</w:t>
      </w:r>
      <w:r>
        <w:t xml:space="preserve"> </w:t>
      </w:r>
    </w:p>
    <w:p w14:paraId="354A2735" w14:textId="7C816A28" w:rsidR="001A125B" w:rsidRDefault="005F770F" w:rsidP="0055784F">
      <w:pPr>
        <w:pStyle w:val="StandardtextPM"/>
      </w:pPr>
      <w:r>
        <w:t xml:space="preserve">Oft wird dasselbe Kennwort genutzt, um </w:t>
      </w:r>
      <w:r w:rsidR="005D221D">
        <w:t>sich nicht eine Vielzahl unterschiedlicher Passwörter merken zu müssen</w:t>
      </w:r>
      <w:r>
        <w:t xml:space="preserve">. </w:t>
      </w:r>
      <w:r w:rsidR="0013462C">
        <w:t>Um der eigenen Vergesslichkeit vorzubeugen</w:t>
      </w:r>
      <w:r w:rsidR="000D369A">
        <w:t>,</w:t>
      </w:r>
      <w:r w:rsidR="0013462C">
        <w:t xml:space="preserve"> lohnt es sich daher</w:t>
      </w:r>
      <w:r w:rsidR="00EE1635">
        <w:t>,</w:t>
      </w:r>
      <w:r w:rsidR="0013462C">
        <w:t xml:space="preserve"> die komplex angelegten Kennwörter mithilfe eines </w:t>
      </w:r>
      <w:r w:rsidR="000D369A">
        <w:t>Passwort-</w:t>
      </w:r>
      <w:r w:rsidR="0013462C">
        <w:t>Managers zu verwalte</w:t>
      </w:r>
      <w:r>
        <w:t>n. Hat die eigene Kreativität nach dem zehnten Passwort</w:t>
      </w:r>
      <w:r w:rsidR="0013462C">
        <w:t xml:space="preserve"> </w:t>
      </w:r>
      <w:r>
        <w:t xml:space="preserve">dann doch nachgelassen, ist </w:t>
      </w:r>
      <w:r w:rsidR="002D11CF">
        <w:t>ein</w:t>
      </w:r>
      <w:r>
        <w:t xml:space="preserve"> Passwort-Manager </w:t>
      </w:r>
      <w:r w:rsidR="002D11CF">
        <w:t>das</w:t>
      </w:r>
      <w:r>
        <w:t xml:space="preserve"> </w:t>
      </w:r>
      <w:r w:rsidR="00225ABA">
        <w:t xml:space="preserve">geeignete </w:t>
      </w:r>
      <w:r>
        <w:t xml:space="preserve">Tool, </w:t>
      </w:r>
      <w:r w:rsidR="002D11CF">
        <w:t xml:space="preserve">um </w:t>
      </w:r>
      <w:r>
        <w:t xml:space="preserve">komplexe und sichere Kennwörter </w:t>
      </w:r>
      <w:r w:rsidR="002D11CF">
        <w:t xml:space="preserve">zu </w:t>
      </w:r>
      <w:r>
        <w:t>erstell</w:t>
      </w:r>
      <w:r w:rsidR="002D11CF">
        <w:t>en</w:t>
      </w:r>
      <w:r w:rsidR="00B31F69">
        <w:t xml:space="preserve"> </w:t>
      </w:r>
      <w:r w:rsidR="00B31F69" w:rsidRPr="00B31F69">
        <w:t>–</w:t>
      </w:r>
      <w:r w:rsidR="00B31F69">
        <w:t xml:space="preserve"> beispielsweise mit de</w:t>
      </w:r>
      <w:r w:rsidR="00065183">
        <w:t>n</w:t>
      </w:r>
      <w:r w:rsidR="00B31F69">
        <w:t xml:space="preserve"> kostenlosen Programm KeePass</w:t>
      </w:r>
      <w:r w:rsidR="002E257B">
        <w:t xml:space="preserve"> oder </w:t>
      </w:r>
      <w:proofErr w:type="spellStart"/>
      <w:r w:rsidR="002E257B">
        <w:t>Las</w:t>
      </w:r>
      <w:r w:rsidR="00065183">
        <w:t>tP</w:t>
      </w:r>
      <w:r w:rsidR="002E257B">
        <w:t>ass</w:t>
      </w:r>
      <w:proofErr w:type="spellEnd"/>
      <w:r>
        <w:t xml:space="preserve">. </w:t>
      </w:r>
      <w:r w:rsidR="005D221D">
        <w:t>Besonders wichtig ist es hier</w:t>
      </w:r>
      <w:r w:rsidR="00225ABA">
        <w:t>bei</w:t>
      </w:r>
      <w:r w:rsidR="005D221D">
        <w:t xml:space="preserve"> natürlich</w:t>
      </w:r>
      <w:r w:rsidR="0013462C">
        <w:t>, de</w:t>
      </w:r>
      <w:r w:rsidR="005D221D">
        <w:t>n</w:t>
      </w:r>
      <w:r w:rsidR="0013462C">
        <w:t xml:space="preserve"> Zugang zum </w:t>
      </w:r>
      <w:r w:rsidR="000D369A">
        <w:t>Passwort-</w:t>
      </w:r>
      <w:r w:rsidR="0013462C">
        <w:t>Manager mit einem starken</w:t>
      </w:r>
      <w:r w:rsidR="00BC5D29">
        <w:t xml:space="preserve">, komplexen </w:t>
      </w:r>
      <w:r w:rsidR="0013462C">
        <w:t xml:space="preserve">Passwort </w:t>
      </w:r>
      <w:r w:rsidR="002D11CF">
        <w:t xml:space="preserve">ebenfalls </w:t>
      </w:r>
      <w:r w:rsidR="005D221D">
        <w:t>bestmöglich zu sichern</w:t>
      </w:r>
      <w:r>
        <w:t>.</w:t>
      </w:r>
    </w:p>
    <w:p w14:paraId="1ED2BAB8" w14:textId="77777777" w:rsidR="0055784F" w:rsidRDefault="0055784F" w:rsidP="0055784F">
      <w:pPr>
        <w:pStyle w:val="StandardtextPM"/>
      </w:pPr>
    </w:p>
    <w:p w14:paraId="78CEE53B" w14:textId="70D72E7D" w:rsidR="00F86931" w:rsidRPr="00D57BC6" w:rsidRDefault="00212AC2" w:rsidP="00B73F9D">
      <w:pPr>
        <w:pStyle w:val="SubheadlinePM"/>
      </w:pPr>
      <w:r>
        <w:t>T</w:t>
      </w:r>
      <w:r w:rsidR="00DF4E9D">
        <w:t>ipp 3:</w:t>
      </w:r>
      <w:r w:rsidR="001A125B" w:rsidRPr="001A125B">
        <w:t xml:space="preserve"> </w:t>
      </w:r>
      <w:r w:rsidR="002D11CF">
        <w:t>Passwörter nicht zu häufig ändern</w:t>
      </w:r>
    </w:p>
    <w:p w14:paraId="0EEE3FA7" w14:textId="27B88120" w:rsidR="009C7774" w:rsidRDefault="009C7774" w:rsidP="009C7774">
      <w:pPr>
        <w:pStyle w:val="StandardtextPM"/>
      </w:pPr>
      <w:r w:rsidRPr="009C7774">
        <w:t xml:space="preserve">Bisher lautete </w:t>
      </w:r>
      <w:r>
        <w:t>eine der wichtigsten Faustregeln</w:t>
      </w:r>
      <w:r w:rsidRPr="009C7774">
        <w:t xml:space="preserve">, </w:t>
      </w:r>
      <w:r>
        <w:t xml:space="preserve">dass </w:t>
      </w:r>
      <w:r w:rsidRPr="009C7774">
        <w:t xml:space="preserve">Passwörter für E-Mail-Accounts, Bankkonten oder Login-Daten am PC regelmäßig </w:t>
      </w:r>
      <w:r>
        <w:t>geändert werden sollen</w:t>
      </w:r>
      <w:r w:rsidRPr="009C7774">
        <w:t xml:space="preserve">. Denn </w:t>
      </w:r>
      <w:r>
        <w:t xml:space="preserve">viele Sicherheitsexperten nahmen bisher an, dass dadurch </w:t>
      </w:r>
      <w:r w:rsidRPr="009C7774">
        <w:t xml:space="preserve">persönliche Daten vor Hackern und unerlaubtem Zugriff </w:t>
      </w:r>
      <w:r>
        <w:t>besser ges</w:t>
      </w:r>
      <w:r w:rsidRPr="009C7774">
        <w:t>chütz</w:t>
      </w:r>
      <w:r>
        <w:t>t sind</w:t>
      </w:r>
      <w:r w:rsidRPr="009C7774">
        <w:t>.</w:t>
      </w:r>
      <w:r w:rsidR="00E429D4">
        <w:t xml:space="preserve"> Dies gilt nicht </w:t>
      </w:r>
      <w:r w:rsidR="00E429D4">
        <w:lastRenderedPageBreak/>
        <w:t>mehr.</w:t>
      </w:r>
      <w:r w:rsidR="008E2216">
        <w:t xml:space="preserve"> </w:t>
      </w:r>
      <w:r>
        <w:t xml:space="preserve">Dahinter steht die Erkenntnis, dass </w:t>
      </w:r>
      <w:r w:rsidR="0055784F">
        <w:t>Nutzer</w:t>
      </w:r>
      <w:r w:rsidR="00D82D85">
        <w:t xml:space="preserve"> </w:t>
      </w:r>
      <w:r>
        <w:t xml:space="preserve">beim häufigen Passwortwechsel eher </w:t>
      </w:r>
      <w:r w:rsidR="00D82D85">
        <w:t>zu schwachen Kennwörtern greifen</w:t>
      </w:r>
      <w:r w:rsidR="00F642A4">
        <w:t xml:space="preserve">, die </w:t>
      </w:r>
      <w:r>
        <w:t xml:space="preserve">einerseits leicht zu merken, aber andererseits </w:t>
      </w:r>
      <w:r w:rsidR="00225ABA">
        <w:t xml:space="preserve">auch </w:t>
      </w:r>
      <w:r w:rsidR="00F642A4">
        <w:t xml:space="preserve">leicht zu </w:t>
      </w:r>
      <w:r w:rsidR="0055784F">
        <w:t>knacken</w:t>
      </w:r>
      <w:r w:rsidR="00F642A4">
        <w:t xml:space="preserve"> sind</w:t>
      </w:r>
      <w:r w:rsidR="0013462C">
        <w:t>.</w:t>
      </w:r>
      <w:r w:rsidR="00D82D85">
        <w:t xml:space="preserve"> </w:t>
      </w:r>
      <w:r>
        <w:t xml:space="preserve">Kein Wunder also, dass laut </w:t>
      </w:r>
      <w:r w:rsidR="002D11CF">
        <w:t>Hasso-Plattner-Institut</w:t>
      </w:r>
      <w:r>
        <w:t xml:space="preserve"> „123456“ das beliebteste Passwort ist. </w:t>
      </w:r>
    </w:p>
    <w:p w14:paraId="24086C65" w14:textId="2810FBDE" w:rsidR="004A5AC0" w:rsidRPr="00D57BC6" w:rsidRDefault="00DF4E9D" w:rsidP="00B73F9D">
      <w:pPr>
        <w:pStyle w:val="SubheadlinePM"/>
      </w:pPr>
      <w:r>
        <w:t>Tipp 4:</w:t>
      </w:r>
      <w:r w:rsidR="001A125B" w:rsidRPr="001A125B">
        <w:t xml:space="preserve"> </w:t>
      </w:r>
      <w:r w:rsidR="001A125B">
        <w:t>Zwei-Faktor-Authenti</w:t>
      </w:r>
      <w:r w:rsidR="00ED3328">
        <w:t>fiz</w:t>
      </w:r>
      <w:r w:rsidR="001A125B">
        <w:t>ierung</w:t>
      </w:r>
    </w:p>
    <w:p w14:paraId="72332C50" w14:textId="79DA5EF7" w:rsidR="004A5AC0" w:rsidRPr="00D57BC6" w:rsidRDefault="009A7FD4" w:rsidP="001F7DA6">
      <w:pPr>
        <w:pStyle w:val="StandardtextPM"/>
      </w:pPr>
      <w:r>
        <w:t xml:space="preserve">Im Online-Banking schon alltäglich: </w:t>
      </w:r>
      <w:r w:rsidR="000D4006">
        <w:t xml:space="preserve">die </w:t>
      </w:r>
      <w:r>
        <w:t>Zwei-Faktor-Authenti</w:t>
      </w:r>
      <w:r w:rsidR="00ED3328">
        <w:t>fiz</w:t>
      </w:r>
      <w:r>
        <w:t>ierung</w:t>
      </w:r>
      <w:r w:rsidR="002B1DF2">
        <w:t xml:space="preserve">, </w:t>
      </w:r>
      <w:r w:rsidR="00B31F69">
        <w:t xml:space="preserve">die </w:t>
      </w:r>
      <w:r>
        <w:t>Accounts und Daten zweifach schützt</w:t>
      </w:r>
      <w:r w:rsidR="00F642A4">
        <w:t xml:space="preserve">. </w:t>
      </w:r>
      <w:r w:rsidR="004670BE">
        <w:t xml:space="preserve">Wird die Zeichenkombination </w:t>
      </w:r>
      <w:r w:rsidR="0050444F">
        <w:t xml:space="preserve">eines </w:t>
      </w:r>
      <w:r w:rsidR="004670BE">
        <w:t xml:space="preserve">Kennworts geknackt, hilft die </w:t>
      </w:r>
      <w:r w:rsidR="00225ABA">
        <w:t>zweite</w:t>
      </w:r>
      <w:r w:rsidR="004670BE">
        <w:t xml:space="preserve"> Sicherheitsabfrage, Daten und Account-Zugänge weiterhin zu schützen. Stellen Webseiten oder auch Apps eine Zwei-Faktor-Authenti</w:t>
      </w:r>
      <w:r w:rsidR="00ED3328">
        <w:t>fiz</w:t>
      </w:r>
      <w:r w:rsidR="004670BE">
        <w:t>ierung zur Verfügung</w:t>
      </w:r>
      <w:r w:rsidR="00E7661E">
        <w:t xml:space="preserve">, ist die Aktivierung dieses Schutzes zu empfehlen. </w:t>
      </w:r>
    </w:p>
    <w:p w14:paraId="30380029" w14:textId="77777777" w:rsidR="004A5AC0" w:rsidRPr="00D57BC6" w:rsidRDefault="00DF4E9D" w:rsidP="001F7DA6">
      <w:pPr>
        <w:pStyle w:val="SubheadlinePM"/>
      </w:pPr>
      <w:r>
        <w:t>Tipp 5: Sicherheitsvorkehrungen mit devolo</w:t>
      </w:r>
    </w:p>
    <w:p w14:paraId="6F6AEB8D" w14:textId="2B823BA1" w:rsidR="00B5137A" w:rsidRPr="00D57BC6" w:rsidRDefault="002D11CF" w:rsidP="004A5F1F">
      <w:pPr>
        <w:pStyle w:val="StandardtextPM"/>
      </w:pPr>
      <w:r w:rsidRPr="00E146F9">
        <w:rPr>
          <w:color w:val="404040" w:themeColor="text1" w:themeTint="BF"/>
        </w:rPr>
        <w:t xml:space="preserve">Vor </w:t>
      </w:r>
      <w:r w:rsidR="005C6846" w:rsidRPr="00E146F9">
        <w:rPr>
          <w:color w:val="404040" w:themeColor="text1" w:themeTint="BF"/>
        </w:rPr>
        <w:t xml:space="preserve">allem bei Geräten, die den Zugang zum Internet </w:t>
      </w:r>
      <w:r w:rsidRPr="00E146F9">
        <w:rPr>
          <w:color w:val="404040" w:themeColor="text1" w:themeTint="BF"/>
        </w:rPr>
        <w:t>ermöglichen</w:t>
      </w:r>
      <w:r w:rsidR="005C6846" w:rsidRPr="00E146F9">
        <w:rPr>
          <w:color w:val="404040" w:themeColor="text1" w:themeTint="BF"/>
        </w:rPr>
        <w:t xml:space="preserve">, ist </w:t>
      </w:r>
      <w:r w:rsidR="006A705A" w:rsidRPr="00E146F9">
        <w:rPr>
          <w:color w:val="404040" w:themeColor="text1" w:themeTint="BF"/>
        </w:rPr>
        <w:t xml:space="preserve">darauf zu achten, dass </w:t>
      </w:r>
      <w:r w:rsidR="009D0C4B" w:rsidRPr="00E146F9">
        <w:rPr>
          <w:color w:val="404040" w:themeColor="text1" w:themeTint="BF"/>
        </w:rPr>
        <w:t>sie</w:t>
      </w:r>
      <w:r w:rsidR="006A705A" w:rsidRPr="00E146F9">
        <w:rPr>
          <w:color w:val="404040" w:themeColor="text1" w:themeTint="BF"/>
        </w:rPr>
        <w:t xml:space="preserve"> </w:t>
      </w:r>
      <w:r w:rsidRPr="00E146F9">
        <w:rPr>
          <w:color w:val="404040" w:themeColor="text1" w:themeTint="BF"/>
        </w:rPr>
        <w:t xml:space="preserve">moderne Sicherheitstechniken </w:t>
      </w:r>
      <w:r w:rsidR="009D0C4B" w:rsidRPr="00E146F9">
        <w:rPr>
          <w:color w:val="404040" w:themeColor="text1" w:themeTint="BF"/>
        </w:rPr>
        <w:t>nutzen</w:t>
      </w:r>
      <w:r w:rsidR="006A705A" w:rsidRPr="00E146F9">
        <w:rPr>
          <w:color w:val="404040" w:themeColor="text1" w:themeTint="BF"/>
        </w:rPr>
        <w:t xml:space="preserve">. So </w:t>
      </w:r>
      <w:r w:rsidR="009D0C4B" w:rsidRPr="00E146F9">
        <w:rPr>
          <w:color w:val="404040" w:themeColor="text1" w:themeTint="BF"/>
        </w:rPr>
        <w:t>unterstützen</w:t>
      </w:r>
      <w:r w:rsidRPr="00E146F9">
        <w:rPr>
          <w:color w:val="404040" w:themeColor="text1" w:themeTint="BF"/>
        </w:rPr>
        <w:t xml:space="preserve"> beispielsweise devolo Powerline-Adapter </w:t>
      </w:r>
      <w:r w:rsidR="009D0C4B" w:rsidRPr="00E146F9">
        <w:rPr>
          <w:color w:val="404040" w:themeColor="text1" w:themeTint="BF"/>
        </w:rPr>
        <w:t xml:space="preserve">die </w:t>
      </w:r>
      <w:r w:rsidR="006A705A" w:rsidRPr="00E146F9">
        <w:rPr>
          <w:color w:val="404040" w:themeColor="text1" w:themeTint="BF"/>
        </w:rPr>
        <w:t>AES</w:t>
      </w:r>
      <w:r w:rsidR="00225ABA" w:rsidRPr="00E146F9">
        <w:rPr>
          <w:color w:val="404040" w:themeColor="text1" w:themeTint="BF"/>
        </w:rPr>
        <w:t xml:space="preserve"> 128</w:t>
      </w:r>
      <w:r w:rsidR="002B1DF2" w:rsidRPr="00E146F9">
        <w:rPr>
          <w:color w:val="404040" w:themeColor="text1" w:themeTint="BF"/>
        </w:rPr>
        <w:t>-</w:t>
      </w:r>
      <w:r w:rsidR="00225ABA" w:rsidRPr="00E146F9">
        <w:rPr>
          <w:color w:val="404040" w:themeColor="text1" w:themeTint="BF"/>
        </w:rPr>
        <w:t>Bit</w:t>
      </w:r>
      <w:r w:rsidR="006A705A" w:rsidRPr="00E146F9">
        <w:rPr>
          <w:color w:val="404040" w:themeColor="text1" w:themeTint="BF"/>
        </w:rPr>
        <w:t>- und WPA2</w:t>
      </w:r>
      <w:r w:rsidR="00ED3328" w:rsidRPr="00E146F9">
        <w:rPr>
          <w:color w:val="404040" w:themeColor="text1" w:themeTint="BF"/>
        </w:rPr>
        <w:t>/WPA3</w:t>
      </w:r>
      <w:r w:rsidR="006A705A" w:rsidRPr="00E146F9">
        <w:rPr>
          <w:color w:val="404040" w:themeColor="text1" w:themeTint="BF"/>
        </w:rPr>
        <w:t>-Verschlüsselung</w:t>
      </w:r>
      <w:r w:rsidRPr="00E146F9">
        <w:rPr>
          <w:color w:val="404040" w:themeColor="text1" w:themeTint="BF"/>
        </w:rPr>
        <w:t>. Das garantiert</w:t>
      </w:r>
      <w:r w:rsidR="006A705A" w:rsidRPr="00E146F9">
        <w:rPr>
          <w:color w:val="404040" w:themeColor="text1" w:themeTint="BF"/>
        </w:rPr>
        <w:t xml:space="preserve"> ein hohes Maß an Sicherheit</w:t>
      </w:r>
      <w:r w:rsidR="0005461C">
        <w:rPr>
          <w:color w:val="404040" w:themeColor="text1" w:themeTint="BF"/>
        </w:rPr>
        <w:t xml:space="preserve"> - d</w:t>
      </w:r>
      <w:r w:rsidR="00E146F9" w:rsidRPr="00E146F9">
        <w:rPr>
          <w:color w:val="404040" w:themeColor="text1" w:themeTint="BF"/>
        </w:rPr>
        <w:t>ie AES</w:t>
      </w:r>
      <w:r w:rsidR="0005461C">
        <w:rPr>
          <w:color w:val="404040" w:themeColor="text1" w:themeTint="BF"/>
        </w:rPr>
        <w:t>-</w:t>
      </w:r>
      <w:r w:rsidR="00E146F9" w:rsidRPr="00E146F9">
        <w:rPr>
          <w:color w:val="404040" w:themeColor="text1" w:themeTint="BF"/>
        </w:rPr>
        <w:t>Verschlüsselung für die Powerline-Verbindung ist und die WPA</w:t>
      </w:r>
      <w:r w:rsidR="0005461C">
        <w:rPr>
          <w:color w:val="404040" w:themeColor="text1" w:themeTint="BF"/>
        </w:rPr>
        <w:t>-</w:t>
      </w:r>
      <w:r w:rsidR="00E146F9" w:rsidRPr="00E146F9">
        <w:rPr>
          <w:color w:val="404040" w:themeColor="text1" w:themeTint="BF"/>
        </w:rPr>
        <w:t>Verschlüsselung fürs WLAN</w:t>
      </w:r>
      <w:r w:rsidR="0005461C">
        <w:rPr>
          <w:color w:val="404040" w:themeColor="text1" w:themeTint="BF"/>
        </w:rPr>
        <w:t xml:space="preserve">. </w:t>
      </w:r>
      <w:proofErr w:type="spellStart"/>
      <w:r w:rsidR="00E146F9" w:rsidRPr="00E146F9">
        <w:rPr>
          <w:color w:val="404040" w:themeColor="text1" w:themeTint="BF"/>
        </w:rPr>
        <w:t>devolo</w:t>
      </w:r>
      <w:r w:rsidR="00CE538E">
        <w:rPr>
          <w:color w:val="404040" w:themeColor="text1" w:themeTint="BF"/>
        </w:rPr>
        <w:t>s</w:t>
      </w:r>
      <w:proofErr w:type="spellEnd"/>
      <w:r w:rsidR="00E146F9" w:rsidRPr="00E146F9">
        <w:rPr>
          <w:color w:val="404040" w:themeColor="text1" w:themeTint="BF"/>
        </w:rPr>
        <w:t xml:space="preserve"> Powerline und WLAN </w:t>
      </w:r>
      <w:r w:rsidR="00CE538E">
        <w:rPr>
          <w:color w:val="404040" w:themeColor="text1" w:themeTint="BF"/>
        </w:rPr>
        <w:t>ist s</w:t>
      </w:r>
      <w:r w:rsidR="00E146F9" w:rsidRPr="00E146F9">
        <w:rPr>
          <w:color w:val="404040" w:themeColor="text1" w:themeTint="BF"/>
        </w:rPr>
        <w:t xml:space="preserve">o </w:t>
      </w:r>
      <w:r w:rsidR="00CE538E">
        <w:rPr>
          <w:color w:val="404040" w:themeColor="text1" w:themeTint="BF"/>
        </w:rPr>
        <w:t xml:space="preserve">sicher und </w:t>
      </w:r>
      <w:r w:rsidR="00E146F9" w:rsidRPr="00E146F9">
        <w:rPr>
          <w:color w:val="404040" w:themeColor="text1" w:themeTint="BF"/>
        </w:rPr>
        <w:t>einfach, weil automatisch ab Werk individuelle Passwörte</w:t>
      </w:r>
      <w:r w:rsidR="00644062">
        <w:rPr>
          <w:color w:val="404040" w:themeColor="text1" w:themeTint="BF"/>
        </w:rPr>
        <w:t>r</w:t>
      </w:r>
      <w:r w:rsidR="00E146F9" w:rsidRPr="00E146F9">
        <w:rPr>
          <w:color w:val="404040" w:themeColor="text1" w:themeTint="BF"/>
        </w:rPr>
        <w:t xml:space="preserve"> eingestellt </w:t>
      </w:r>
      <w:r w:rsidR="00644062">
        <w:rPr>
          <w:color w:val="404040" w:themeColor="text1" w:themeTint="BF"/>
        </w:rPr>
        <w:t xml:space="preserve">sind. </w:t>
      </w:r>
      <w:r w:rsidR="00FA7918">
        <w:rPr>
          <w:color w:val="404040" w:themeColor="text1" w:themeTint="BF"/>
        </w:rPr>
        <w:t xml:space="preserve">So kann weder der </w:t>
      </w:r>
      <w:r w:rsidR="00E146F9" w:rsidRPr="00E146F9">
        <w:rPr>
          <w:color w:val="404040" w:themeColor="text1" w:themeTint="BF"/>
        </w:rPr>
        <w:t xml:space="preserve">Nachbar </w:t>
      </w:r>
      <w:r w:rsidR="00FA7918">
        <w:rPr>
          <w:color w:val="404040" w:themeColor="text1" w:themeTint="BF"/>
        </w:rPr>
        <w:t xml:space="preserve">noch </w:t>
      </w:r>
      <w:r w:rsidR="00E146F9" w:rsidRPr="00E146F9">
        <w:rPr>
          <w:color w:val="404040" w:themeColor="text1" w:themeTint="BF"/>
        </w:rPr>
        <w:t xml:space="preserve">ein Hacker aus China oder Russland </w:t>
      </w:r>
      <w:r w:rsidR="00FA7918">
        <w:rPr>
          <w:color w:val="404040" w:themeColor="text1" w:themeTint="BF"/>
        </w:rPr>
        <w:t xml:space="preserve">ins </w:t>
      </w:r>
      <w:r w:rsidR="00E146F9" w:rsidRPr="00E146F9">
        <w:rPr>
          <w:color w:val="404040" w:themeColor="text1" w:themeTint="BF"/>
        </w:rPr>
        <w:t>Heimnetz</w:t>
      </w:r>
      <w:r w:rsidR="00E146F9" w:rsidRPr="00E146F9">
        <w:rPr>
          <w:color w:val="404040" w:themeColor="text1" w:themeTint="BF"/>
        </w:rPr>
        <w:t xml:space="preserve">. </w:t>
      </w:r>
      <w:r w:rsidR="002B0F10" w:rsidRPr="00E146F9">
        <w:rPr>
          <w:color w:val="404040" w:themeColor="text1" w:themeTint="BF"/>
        </w:rPr>
        <w:t xml:space="preserve">Weitere Informationen </w:t>
      </w:r>
      <w:r w:rsidR="006A705A" w:rsidRPr="00E146F9">
        <w:rPr>
          <w:color w:val="404040" w:themeColor="text1" w:themeTint="BF"/>
        </w:rPr>
        <w:t>zu Sicherheitsvorkehrungen bei devolo</w:t>
      </w:r>
      <w:r w:rsidR="002B1DF2" w:rsidRPr="00E146F9">
        <w:rPr>
          <w:color w:val="404040" w:themeColor="text1" w:themeTint="BF"/>
        </w:rPr>
        <w:t>-</w:t>
      </w:r>
      <w:r w:rsidR="006A705A" w:rsidRPr="00E146F9">
        <w:rPr>
          <w:color w:val="404040" w:themeColor="text1" w:themeTint="BF"/>
        </w:rPr>
        <w:t xml:space="preserve">Produkten gibt es </w:t>
      </w:r>
      <w:r w:rsidR="002B0F10" w:rsidRPr="00E146F9">
        <w:rPr>
          <w:color w:val="404040" w:themeColor="text1" w:themeTint="BF"/>
        </w:rPr>
        <w:t xml:space="preserve">unter: </w:t>
      </w:r>
      <w:hyperlink r:id="rId9" w:history="1">
        <w:r w:rsidR="002B1DB1" w:rsidRPr="00311A0C">
          <w:rPr>
            <w:rStyle w:val="Hyperlink"/>
          </w:rPr>
          <w:t>https://www.devolo.at/safer-internet</w:t>
        </w:r>
      </w:hyperlink>
      <w:r w:rsidR="002B0F10" w:rsidRPr="005B29EE">
        <w:t xml:space="preserve"> </w:t>
      </w:r>
    </w:p>
    <w:p w14:paraId="731728A0" w14:textId="77777777" w:rsidR="00212AC2" w:rsidRDefault="00212AC2" w:rsidP="00985C5E">
      <w:pPr>
        <w:pStyle w:val="SubheadlinePM"/>
        <w:spacing w:line="276" w:lineRule="auto"/>
      </w:pPr>
    </w:p>
    <w:p w14:paraId="09EA8979" w14:textId="0A1F6FF8" w:rsidR="00985C5E" w:rsidRPr="00A80BDB" w:rsidRDefault="00985C5E" w:rsidP="00985C5E">
      <w:pPr>
        <w:pStyle w:val="SubheadlinePM"/>
        <w:spacing w:line="276" w:lineRule="auto"/>
      </w:pPr>
      <w:r w:rsidRPr="00A80BDB">
        <w:t>Ansprechpartner für die Presse</w:t>
      </w:r>
    </w:p>
    <w:p w14:paraId="05A89ABD" w14:textId="77777777" w:rsidR="00985C5E" w:rsidRPr="00AE741E" w:rsidRDefault="00985C5E" w:rsidP="00985C5E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3044E57B" w14:textId="77777777" w:rsidR="00985C5E" w:rsidRPr="00AE741E" w:rsidRDefault="00985C5E" w:rsidP="00985C5E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5E246896" w14:textId="77777777" w:rsidR="00985C5E" w:rsidRPr="00AE741E" w:rsidRDefault="00985C5E" w:rsidP="00985C5E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35CD3895" w14:textId="77777777" w:rsidR="00985C5E" w:rsidRPr="00AE741E" w:rsidRDefault="00985C5E" w:rsidP="00985C5E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1D0069CC" w14:textId="77777777" w:rsidR="00985C5E" w:rsidRPr="00AE741E" w:rsidRDefault="00212AC2" w:rsidP="00985C5E">
      <w:pPr>
        <w:pStyle w:val="StandardtextPM"/>
        <w:tabs>
          <w:tab w:val="left" w:pos="4536"/>
        </w:tabs>
        <w:spacing w:line="276" w:lineRule="auto"/>
      </w:pPr>
      <w:hyperlink r:id="rId10" w:history="1">
        <w:r w:rsidR="00985C5E" w:rsidRPr="00AE741E">
          <w:rPr>
            <w:rStyle w:val="Hyperlink"/>
          </w:rPr>
          <w:t xml:space="preserve">devolo@prmuellers.de </w:t>
        </w:r>
      </w:hyperlink>
      <w:r w:rsidR="00985C5E" w:rsidRPr="00AE741E">
        <w:t xml:space="preserve"> </w:t>
      </w:r>
      <w:r w:rsidR="00985C5E" w:rsidRPr="00AE741E">
        <w:tab/>
      </w:r>
      <w:r w:rsidR="00985C5E" w:rsidRPr="00AE741E">
        <w:tab/>
      </w:r>
      <w:hyperlink r:id="rId11" w:history="1">
        <w:r w:rsidR="00985C5E" w:rsidRPr="00AE741E">
          <w:rPr>
            <w:rStyle w:val="Hyperlink"/>
          </w:rPr>
          <w:t>marcel.schuell@devolo.de</w:t>
        </w:r>
      </w:hyperlink>
      <w:r w:rsidR="00985C5E" w:rsidRPr="00AE741E">
        <w:t xml:space="preserve"> </w:t>
      </w:r>
    </w:p>
    <w:p w14:paraId="33E77D65" w14:textId="77777777" w:rsidR="00985C5E" w:rsidRPr="00AE741E" w:rsidRDefault="00985C5E" w:rsidP="00985C5E">
      <w:pPr>
        <w:pStyle w:val="Textkrper-Standard"/>
        <w:spacing w:line="276" w:lineRule="auto"/>
        <w:jc w:val="both"/>
        <w:rPr>
          <w:color w:val="auto"/>
        </w:rPr>
      </w:pPr>
    </w:p>
    <w:p w14:paraId="52C24DB4" w14:textId="77777777" w:rsidR="00985C5E" w:rsidRPr="00AE741E" w:rsidRDefault="00985C5E" w:rsidP="00985C5E">
      <w:pPr>
        <w:pStyle w:val="Textkrper-Standard"/>
        <w:spacing w:line="276" w:lineRule="auto"/>
        <w:ind w:right="706"/>
        <w:jc w:val="both"/>
        <w:rPr>
          <w:color w:val="auto"/>
        </w:rPr>
      </w:pPr>
    </w:p>
    <w:p w14:paraId="032BCD35" w14:textId="77777777" w:rsidR="00985C5E" w:rsidRPr="00AE741E" w:rsidRDefault="00985C5E" w:rsidP="00985C5E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2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032061AF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0C502CFA" w14:textId="0A0E16DF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ED3328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212AC2">
      <w:headerReference w:type="default" r:id="rId13"/>
      <w:pgSz w:w="11906" w:h="16838"/>
      <w:pgMar w:top="2410" w:right="851" w:bottom="568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7157" w14:textId="77777777" w:rsidR="006808E7" w:rsidRDefault="006808E7">
      <w:r>
        <w:separator/>
      </w:r>
    </w:p>
  </w:endnote>
  <w:endnote w:type="continuationSeparator" w:id="0">
    <w:p w14:paraId="4D68DF37" w14:textId="77777777" w:rsidR="006808E7" w:rsidRDefault="0068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04BC" w14:textId="77777777" w:rsidR="006808E7" w:rsidRDefault="006808E7">
      <w:r>
        <w:separator/>
      </w:r>
    </w:p>
  </w:footnote>
  <w:footnote w:type="continuationSeparator" w:id="0">
    <w:p w14:paraId="0EAA0E5C" w14:textId="77777777" w:rsidR="006808E7" w:rsidRDefault="0068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9FF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305A9D" wp14:editId="6410FF3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784ED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5A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FC784ED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B1CCEED" wp14:editId="1B3B5F6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3F7B"/>
    <w:rsid w:val="00036ABD"/>
    <w:rsid w:val="00041397"/>
    <w:rsid w:val="00044BDB"/>
    <w:rsid w:val="000539C7"/>
    <w:rsid w:val="0005461C"/>
    <w:rsid w:val="00065183"/>
    <w:rsid w:val="000907BE"/>
    <w:rsid w:val="000A44FA"/>
    <w:rsid w:val="000B3D5E"/>
    <w:rsid w:val="000C3F6B"/>
    <w:rsid w:val="000D0AE6"/>
    <w:rsid w:val="000D369A"/>
    <w:rsid w:val="000D4006"/>
    <w:rsid w:val="000E2D3B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2C"/>
    <w:rsid w:val="001346DB"/>
    <w:rsid w:val="00135FFB"/>
    <w:rsid w:val="00144F8D"/>
    <w:rsid w:val="00155B48"/>
    <w:rsid w:val="001644D1"/>
    <w:rsid w:val="0017181B"/>
    <w:rsid w:val="00192FD9"/>
    <w:rsid w:val="00195A51"/>
    <w:rsid w:val="001A125B"/>
    <w:rsid w:val="001A15E2"/>
    <w:rsid w:val="001A4FFC"/>
    <w:rsid w:val="001C60DF"/>
    <w:rsid w:val="001C79C8"/>
    <w:rsid w:val="001D3D17"/>
    <w:rsid w:val="001D7312"/>
    <w:rsid w:val="001E3ACC"/>
    <w:rsid w:val="001E65C4"/>
    <w:rsid w:val="001F7DA6"/>
    <w:rsid w:val="0020428E"/>
    <w:rsid w:val="00212AC2"/>
    <w:rsid w:val="00225ABA"/>
    <w:rsid w:val="00226ADD"/>
    <w:rsid w:val="00227540"/>
    <w:rsid w:val="00251365"/>
    <w:rsid w:val="002661E6"/>
    <w:rsid w:val="00276290"/>
    <w:rsid w:val="00285C50"/>
    <w:rsid w:val="00287EDC"/>
    <w:rsid w:val="00290062"/>
    <w:rsid w:val="002A083D"/>
    <w:rsid w:val="002B0F10"/>
    <w:rsid w:val="002B1DB1"/>
    <w:rsid w:val="002B1DF2"/>
    <w:rsid w:val="002B77B1"/>
    <w:rsid w:val="002C29AA"/>
    <w:rsid w:val="002C3F12"/>
    <w:rsid w:val="002D11CF"/>
    <w:rsid w:val="002E257B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537F"/>
    <w:rsid w:val="00356118"/>
    <w:rsid w:val="003577B8"/>
    <w:rsid w:val="00361508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56B78"/>
    <w:rsid w:val="004670BE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E1B4B"/>
    <w:rsid w:val="004E4599"/>
    <w:rsid w:val="00500339"/>
    <w:rsid w:val="0050444F"/>
    <w:rsid w:val="00517FBE"/>
    <w:rsid w:val="005331CC"/>
    <w:rsid w:val="0055784F"/>
    <w:rsid w:val="00563970"/>
    <w:rsid w:val="0056756E"/>
    <w:rsid w:val="00570FBD"/>
    <w:rsid w:val="00590A24"/>
    <w:rsid w:val="005B29EE"/>
    <w:rsid w:val="005B6C22"/>
    <w:rsid w:val="005C08F7"/>
    <w:rsid w:val="005C5C26"/>
    <w:rsid w:val="005C6846"/>
    <w:rsid w:val="005D221D"/>
    <w:rsid w:val="005D43E7"/>
    <w:rsid w:val="005E33C8"/>
    <w:rsid w:val="005E467A"/>
    <w:rsid w:val="005F770F"/>
    <w:rsid w:val="00622A52"/>
    <w:rsid w:val="00625DC9"/>
    <w:rsid w:val="00626174"/>
    <w:rsid w:val="00630B92"/>
    <w:rsid w:val="006341D4"/>
    <w:rsid w:val="0063684E"/>
    <w:rsid w:val="00641B1F"/>
    <w:rsid w:val="00644062"/>
    <w:rsid w:val="0065519A"/>
    <w:rsid w:val="006638AF"/>
    <w:rsid w:val="006742A2"/>
    <w:rsid w:val="00674E77"/>
    <w:rsid w:val="006808E7"/>
    <w:rsid w:val="006831DC"/>
    <w:rsid w:val="006900C0"/>
    <w:rsid w:val="006A0FAC"/>
    <w:rsid w:val="006A4D01"/>
    <w:rsid w:val="006A705A"/>
    <w:rsid w:val="006B2BAC"/>
    <w:rsid w:val="006B3594"/>
    <w:rsid w:val="006C513E"/>
    <w:rsid w:val="006F4397"/>
    <w:rsid w:val="0070320B"/>
    <w:rsid w:val="00707E1B"/>
    <w:rsid w:val="007223A9"/>
    <w:rsid w:val="00761083"/>
    <w:rsid w:val="00790DA0"/>
    <w:rsid w:val="007A0414"/>
    <w:rsid w:val="007B566E"/>
    <w:rsid w:val="007B6F50"/>
    <w:rsid w:val="007C1D9B"/>
    <w:rsid w:val="007C3B6A"/>
    <w:rsid w:val="007D086B"/>
    <w:rsid w:val="007D0C69"/>
    <w:rsid w:val="007F1106"/>
    <w:rsid w:val="007F7838"/>
    <w:rsid w:val="00800A40"/>
    <w:rsid w:val="00825EBD"/>
    <w:rsid w:val="008263B9"/>
    <w:rsid w:val="00830E24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E2216"/>
    <w:rsid w:val="008F5AA0"/>
    <w:rsid w:val="0093445B"/>
    <w:rsid w:val="00953409"/>
    <w:rsid w:val="00954E85"/>
    <w:rsid w:val="009612BA"/>
    <w:rsid w:val="009618FB"/>
    <w:rsid w:val="0097171D"/>
    <w:rsid w:val="009768EE"/>
    <w:rsid w:val="00981DFD"/>
    <w:rsid w:val="00985C5E"/>
    <w:rsid w:val="00993143"/>
    <w:rsid w:val="009962DD"/>
    <w:rsid w:val="009A1492"/>
    <w:rsid w:val="009A7FD4"/>
    <w:rsid w:val="009B39A7"/>
    <w:rsid w:val="009C7774"/>
    <w:rsid w:val="009D0C4B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40FD5"/>
    <w:rsid w:val="00A6278B"/>
    <w:rsid w:val="00A66150"/>
    <w:rsid w:val="00A76AD3"/>
    <w:rsid w:val="00A83B8A"/>
    <w:rsid w:val="00A9509D"/>
    <w:rsid w:val="00A97B26"/>
    <w:rsid w:val="00AA1510"/>
    <w:rsid w:val="00AA392D"/>
    <w:rsid w:val="00AC12C9"/>
    <w:rsid w:val="00AD6CCB"/>
    <w:rsid w:val="00AF1B2D"/>
    <w:rsid w:val="00AF5EC7"/>
    <w:rsid w:val="00B03896"/>
    <w:rsid w:val="00B2019C"/>
    <w:rsid w:val="00B304F7"/>
    <w:rsid w:val="00B31F69"/>
    <w:rsid w:val="00B402A0"/>
    <w:rsid w:val="00B5137A"/>
    <w:rsid w:val="00B66AF1"/>
    <w:rsid w:val="00B73F9D"/>
    <w:rsid w:val="00B74A4B"/>
    <w:rsid w:val="00B77626"/>
    <w:rsid w:val="00B81FCA"/>
    <w:rsid w:val="00B83AE8"/>
    <w:rsid w:val="00B8754F"/>
    <w:rsid w:val="00B904B1"/>
    <w:rsid w:val="00BA4DBB"/>
    <w:rsid w:val="00BC5D29"/>
    <w:rsid w:val="00BC7F5E"/>
    <w:rsid w:val="00BD195B"/>
    <w:rsid w:val="00BE1603"/>
    <w:rsid w:val="00C00055"/>
    <w:rsid w:val="00C020B1"/>
    <w:rsid w:val="00C138CE"/>
    <w:rsid w:val="00C14629"/>
    <w:rsid w:val="00C1579D"/>
    <w:rsid w:val="00C24111"/>
    <w:rsid w:val="00C301B7"/>
    <w:rsid w:val="00C4485E"/>
    <w:rsid w:val="00C46307"/>
    <w:rsid w:val="00C51294"/>
    <w:rsid w:val="00C52981"/>
    <w:rsid w:val="00C611B1"/>
    <w:rsid w:val="00C63402"/>
    <w:rsid w:val="00C63CFF"/>
    <w:rsid w:val="00C83B95"/>
    <w:rsid w:val="00C87C61"/>
    <w:rsid w:val="00CA13A3"/>
    <w:rsid w:val="00CA6F2A"/>
    <w:rsid w:val="00CB0CA8"/>
    <w:rsid w:val="00CB2B8A"/>
    <w:rsid w:val="00CB5B89"/>
    <w:rsid w:val="00CB670C"/>
    <w:rsid w:val="00CC2459"/>
    <w:rsid w:val="00CC52C1"/>
    <w:rsid w:val="00CC58F5"/>
    <w:rsid w:val="00CD6C4C"/>
    <w:rsid w:val="00CE27DB"/>
    <w:rsid w:val="00CE32B0"/>
    <w:rsid w:val="00CE538E"/>
    <w:rsid w:val="00CF21CC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2D85"/>
    <w:rsid w:val="00D831EE"/>
    <w:rsid w:val="00D846F2"/>
    <w:rsid w:val="00DA4629"/>
    <w:rsid w:val="00DC71FB"/>
    <w:rsid w:val="00DE492A"/>
    <w:rsid w:val="00DF4E9D"/>
    <w:rsid w:val="00E146F9"/>
    <w:rsid w:val="00E429D4"/>
    <w:rsid w:val="00E45E66"/>
    <w:rsid w:val="00E547B3"/>
    <w:rsid w:val="00E55F4C"/>
    <w:rsid w:val="00E75289"/>
    <w:rsid w:val="00E7661E"/>
    <w:rsid w:val="00E77893"/>
    <w:rsid w:val="00E84A8E"/>
    <w:rsid w:val="00E91CF2"/>
    <w:rsid w:val="00E93DA7"/>
    <w:rsid w:val="00EA45E7"/>
    <w:rsid w:val="00EC239C"/>
    <w:rsid w:val="00ED01FA"/>
    <w:rsid w:val="00ED3328"/>
    <w:rsid w:val="00ED55BA"/>
    <w:rsid w:val="00EE1378"/>
    <w:rsid w:val="00EE1635"/>
    <w:rsid w:val="00EE2400"/>
    <w:rsid w:val="00EE4F0D"/>
    <w:rsid w:val="00EF1D8A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2A4"/>
    <w:rsid w:val="00F64E83"/>
    <w:rsid w:val="00F8580D"/>
    <w:rsid w:val="00F86073"/>
    <w:rsid w:val="00F86931"/>
    <w:rsid w:val="00FA5675"/>
    <w:rsid w:val="00FA6417"/>
    <w:rsid w:val="00FA769B"/>
    <w:rsid w:val="00FA7918"/>
    <w:rsid w:val="00FC3667"/>
    <w:rsid w:val="00FC6F8D"/>
    <w:rsid w:val="00FC7907"/>
    <w:rsid w:val="00FD3B96"/>
    <w:rsid w:val="00FD56BA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BFB74C"/>
  <w15:docId w15:val="{3DFC71C5-EF52-8149-9CC3-1EB1BCB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0F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5F4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F4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55F4C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F4C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F4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304F7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FD7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i.de/news/jahrgaenge/2019/die-beliebtesten-deutschen-passwoerter-2019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volo.at/ueber-devolo/pres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volo@prmuellers.de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volo.at/safer-inter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1D70-1AC0-4B78-9E15-E3BC8A36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21</cp:revision>
  <cp:lastPrinted>2008-10-10T08:46:00Z</cp:lastPrinted>
  <dcterms:created xsi:type="dcterms:W3CDTF">2020-04-17T11:39:00Z</dcterms:created>
  <dcterms:modified xsi:type="dcterms:W3CDTF">2020-04-27T12:50:00Z</dcterms:modified>
</cp:coreProperties>
</file>