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9083D4" w14:textId="77777777" w:rsidR="00CC52C1" w:rsidRPr="0070320B" w:rsidRDefault="006B11CA" w:rsidP="006B2BAC">
      <w:pPr>
        <w:pStyle w:val="HeadlinePM"/>
      </w:pPr>
      <w:r>
        <w:t>Das WLAN schützen</w:t>
      </w:r>
      <w:r w:rsidR="004E02C0">
        <w:t xml:space="preserve"> – surfen, aber sicher</w:t>
      </w:r>
    </w:p>
    <w:p w14:paraId="481E2B4A" w14:textId="04D58AE0" w:rsidR="00B73F9D" w:rsidRPr="00D57BC6" w:rsidRDefault="0078278B" w:rsidP="00B73F9D">
      <w:pPr>
        <w:pStyle w:val="AnreiertextPM"/>
      </w:pPr>
      <w:r>
        <w:t>Wi</w:t>
      </w:r>
      <w:r w:rsidR="006742A2" w:rsidRPr="00D57BC6">
        <w:t>en</w:t>
      </w:r>
      <w:r w:rsidR="006742A2" w:rsidRPr="00114B93">
        <w:t xml:space="preserve">, </w:t>
      </w:r>
      <w:r w:rsidR="00114B93" w:rsidRPr="00114B93">
        <w:t>17. März</w:t>
      </w:r>
      <w:r w:rsidR="006742A2" w:rsidRPr="00114B93">
        <w:t xml:space="preserve"> </w:t>
      </w:r>
      <w:r w:rsidR="004E02C0" w:rsidRPr="00114B93">
        <w:t>2021</w:t>
      </w:r>
      <w:r w:rsidR="003927C8" w:rsidRPr="00D57BC6">
        <w:t xml:space="preserve"> </w:t>
      </w:r>
      <w:r w:rsidR="006742A2" w:rsidRPr="00D57BC6">
        <w:t xml:space="preserve">– </w:t>
      </w:r>
      <w:r w:rsidR="00E46F9F">
        <w:t xml:space="preserve">WLAN-Verbindungen sind längst ein fester Bestandteil unseres Alltags. </w:t>
      </w:r>
      <w:r w:rsidR="00E40DE9">
        <w:t xml:space="preserve">Kein Wunder, schließlich ist die kabellose Online-Anbindung </w:t>
      </w:r>
      <w:r w:rsidR="00C74156">
        <w:t xml:space="preserve">mit moderner Hardware </w:t>
      </w:r>
      <w:r w:rsidR="00E40DE9">
        <w:t>auch innerhalb weniger Sekunden startklar</w:t>
      </w:r>
      <w:r w:rsidR="00C74156">
        <w:t xml:space="preserve">: einstecken, Passwort vergeben, surfen. </w:t>
      </w:r>
      <w:r w:rsidR="002C5946">
        <w:t xml:space="preserve">Das ist bequem, birgt jedoch auch die Gefahr, mögliche Risiken zu vernachlässigen. </w:t>
      </w:r>
      <w:r w:rsidR="00B33AA6">
        <w:t>Einfache Tipps sorgen für mehr Sicherheit.</w:t>
      </w:r>
    </w:p>
    <w:p w14:paraId="486F9677" w14:textId="77777777" w:rsidR="006742A2" w:rsidRPr="00D57BC6" w:rsidRDefault="006742A2" w:rsidP="001F7DA6">
      <w:pPr>
        <w:pStyle w:val="TextberAufzhlungPM"/>
      </w:pPr>
      <w:r w:rsidRPr="00D57BC6">
        <w:t xml:space="preserve">Die Themen dieser </w:t>
      </w:r>
      <w:r w:rsidRPr="001F7DA6">
        <w:t>Pressemeldung</w:t>
      </w:r>
      <w:r w:rsidR="004A5AC0" w:rsidRPr="00D57BC6">
        <w:t>:</w:t>
      </w:r>
    </w:p>
    <w:p w14:paraId="7BEC323C" w14:textId="2B8D889B" w:rsidR="006742A2" w:rsidRPr="00D57BC6" w:rsidRDefault="00B11AEA" w:rsidP="00B73F9D">
      <w:pPr>
        <w:pStyle w:val="AufzhlungPM"/>
      </w:pPr>
      <w:r w:rsidRPr="00B11AEA">
        <w:t>WLAN-Sicherheit ist Daten</w:t>
      </w:r>
      <w:r w:rsidR="00BB663B">
        <w:t>s</w:t>
      </w:r>
      <w:r w:rsidRPr="00B11AEA">
        <w:t>icherheit</w:t>
      </w:r>
    </w:p>
    <w:p w14:paraId="2F50344A" w14:textId="77777777" w:rsidR="006742A2" w:rsidRPr="00D57BC6" w:rsidRDefault="00EA4A0E" w:rsidP="00B73F9D">
      <w:pPr>
        <w:pStyle w:val="AufzhlungPM"/>
      </w:pPr>
      <w:r w:rsidRPr="00EA4A0E">
        <w:t>Das richtige Passwort wählen</w:t>
      </w:r>
    </w:p>
    <w:p w14:paraId="32F2C48A" w14:textId="77777777" w:rsidR="006742A2" w:rsidRPr="00D57BC6" w:rsidRDefault="00CD70A1" w:rsidP="00B73F9D">
      <w:pPr>
        <w:pStyle w:val="AufzhlungPM"/>
      </w:pPr>
      <w:r w:rsidRPr="00CD70A1">
        <w:t>Ein Gäste-WLAN einrichten</w:t>
      </w:r>
    </w:p>
    <w:p w14:paraId="266AAAD1" w14:textId="77777777" w:rsidR="006742A2" w:rsidRPr="00D57BC6" w:rsidRDefault="00C735EC" w:rsidP="00B73F9D">
      <w:pPr>
        <w:pStyle w:val="AufzhlungPM"/>
      </w:pPr>
      <w:r w:rsidRPr="00C735EC">
        <w:t>Sicherheits-Updates installieren</w:t>
      </w:r>
    </w:p>
    <w:p w14:paraId="6527CEBE" w14:textId="77777777" w:rsidR="006742A2" w:rsidRDefault="004A3FC1" w:rsidP="00B73F9D">
      <w:pPr>
        <w:pStyle w:val="AufzhlungPM"/>
      </w:pPr>
      <w:bookmarkStart w:id="0" w:name="OLE_LINK11"/>
      <w:bookmarkStart w:id="1" w:name="OLE_LINK12"/>
      <w:r>
        <w:t xml:space="preserve">Auf Hardware mit ausreichender Sicherheit </w:t>
      </w:r>
      <w:bookmarkEnd w:id="0"/>
      <w:bookmarkEnd w:id="1"/>
      <w:r w:rsidR="00AC6767">
        <w:t>setzen</w:t>
      </w:r>
    </w:p>
    <w:p w14:paraId="43333F6A" w14:textId="77777777" w:rsidR="003F0AF5" w:rsidRPr="00D57BC6" w:rsidRDefault="003F0AF5" w:rsidP="00B73F9D">
      <w:pPr>
        <w:pStyle w:val="AufzhlungPM"/>
      </w:pPr>
      <w:r w:rsidRPr="003F0AF5">
        <w:t>Die Produktreihe devolo Magic</w:t>
      </w:r>
    </w:p>
    <w:p w14:paraId="2014B108" w14:textId="6FBE5ABA" w:rsidR="003927C8" w:rsidRPr="00D57BC6" w:rsidRDefault="00B11AEA" w:rsidP="0070320B">
      <w:pPr>
        <w:pStyle w:val="SubheadlinePM"/>
      </w:pPr>
      <w:bookmarkStart w:id="2" w:name="OLE_LINK3"/>
      <w:bookmarkStart w:id="3" w:name="OLE_LINK4"/>
      <w:r>
        <w:t>WLAN-Sicherheit ist Daten</w:t>
      </w:r>
      <w:r w:rsidR="00BB663B">
        <w:t>s</w:t>
      </w:r>
      <w:r>
        <w:t>icherheit</w:t>
      </w:r>
      <w:bookmarkEnd w:id="2"/>
      <w:bookmarkEnd w:id="3"/>
    </w:p>
    <w:p w14:paraId="1FC6D032" w14:textId="73B99979" w:rsidR="00B91859" w:rsidRPr="00D57BC6" w:rsidRDefault="00797CCB" w:rsidP="00C42CA5">
      <w:pPr>
        <w:pStyle w:val="StandardtextPM"/>
      </w:pPr>
      <w:r>
        <w:t xml:space="preserve">Das private WLAN ist in nahezu allen Haushalten mit dem Heimnetzwerk verbunden und eröffnet somit theoretisch auch ungebetenen Gästen den Zugriff auf </w:t>
      </w:r>
      <w:r w:rsidR="001F2266">
        <w:t>sensible Daten</w:t>
      </w:r>
      <w:r w:rsidR="000D42EB">
        <w:t xml:space="preserve"> – und auf Bandbreite. Wer sich Zugang zu </w:t>
      </w:r>
      <w:r w:rsidR="00BB663B">
        <w:t xml:space="preserve">einem </w:t>
      </w:r>
      <w:r w:rsidR="000D42EB">
        <w:t>fremden WLAN verschafft, kann beispielsweise ohne eigene Kosten große Datenmengen herunterladen oder sogar mit illegalen Downloads die eigentlichen Anschluss</w:t>
      </w:r>
      <w:r w:rsidR="00BB663B">
        <w:t>i</w:t>
      </w:r>
      <w:r w:rsidR="000D42EB">
        <w:t xml:space="preserve">nhaber in die Bredouille bringen. </w:t>
      </w:r>
      <w:r w:rsidR="002215C4">
        <w:t xml:space="preserve">Noch ernster wird es, wenn </w:t>
      </w:r>
      <w:r w:rsidR="00D84988">
        <w:t>Eindringlinge auf persönliche Daten, Webcams oder weitere Geräte zugreifen können.</w:t>
      </w:r>
      <w:r w:rsidR="00114B93">
        <w:t xml:space="preserve"> </w:t>
      </w:r>
      <w:r w:rsidR="00B91859">
        <w:t xml:space="preserve">Glücklicherweise ist </w:t>
      </w:r>
      <w:r w:rsidR="00B11AEA">
        <w:t xml:space="preserve">ein guter Schutz für das private Netzwerk unkompliziert, mit wenigen Handgriffen und ganz ohne Spezialkenntnisse herzustellen. Wir </w:t>
      </w:r>
      <w:r w:rsidR="005E1150">
        <w:t>stellen die wichtigsten Tipps vor.</w:t>
      </w:r>
    </w:p>
    <w:p w14:paraId="292DC071" w14:textId="77777777" w:rsidR="003927C8" w:rsidRPr="00D57BC6" w:rsidRDefault="00EA4A0E" w:rsidP="00B73F9D">
      <w:pPr>
        <w:pStyle w:val="SubheadlinePM"/>
      </w:pPr>
      <w:bookmarkStart w:id="4" w:name="OLE_LINK5"/>
      <w:bookmarkStart w:id="5" w:name="OLE_LINK6"/>
      <w:r>
        <w:t>Das richtige Passwort wählen</w:t>
      </w:r>
      <w:bookmarkEnd w:id="4"/>
      <w:bookmarkEnd w:id="5"/>
    </w:p>
    <w:p w14:paraId="5B3C8451" w14:textId="6F675C78" w:rsidR="003927C8" w:rsidRDefault="00EA4A0E" w:rsidP="004A5F1F">
      <w:pPr>
        <w:pStyle w:val="StandardtextPM"/>
      </w:pPr>
      <w:r>
        <w:t xml:space="preserve">Der digitale Schutz für das Heimnetzwerk beginnt mit einem starken Passwort. Gerade für Ihr WLAN sollten Sie nicht vor einem komplexen Passwort zurückschrecken, schließlich müssen Sie es in den meisten Fällen nur einmal pro Endgerät eingeben. Hierbei gelten </w:t>
      </w:r>
      <w:r w:rsidR="00114B93">
        <w:t>selbstverständlich</w:t>
      </w:r>
      <w:r>
        <w:t xml:space="preserve"> die gleichen Grundregeln, die allgemein für sichere Passwörter gelten:</w:t>
      </w:r>
    </w:p>
    <w:p w14:paraId="3BAD0C64" w14:textId="77777777" w:rsidR="00EA4A0E" w:rsidRDefault="00EA4A0E" w:rsidP="00EA4A0E">
      <w:pPr>
        <w:pStyle w:val="StandardtextPM"/>
        <w:numPr>
          <w:ilvl w:val="0"/>
          <w:numId w:val="40"/>
        </w:numPr>
      </w:pPr>
      <w:r>
        <w:t>Passwörter sollten möglichst lang sein und Buchstaben, Ziffern sowie Sonderzeichen enthalten</w:t>
      </w:r>
    </w:p>
    <w:p w14:paraId="78C1208E" w14:textId="5CE3DBD4" w:rsidR="00EA4A0E" w:rsidRDefault="00EA4A0E" w:rsidP="00EA4A0E">
      <w:pPr>
        <w:pStyle w:val="StandardtextPM"/>
        <w:numPr>
          <w:ilvl w:val="0"/>
          <w:numId w:val="40"/>
        </w:numPr>
      </w:pPr>
      <w:r>
        <w:t>Es sollten eigene Zeichenkombinationen statt Wörter aus dem Wörterbuch verwendet werden</w:t>
      </w:r>
    </w:p>
    <w:p w14:paraId="7D2667BE" w14:textId="77777777" w:rsidR="00BB663B" w:rsidRDefault="00BB663B" w:rsidP="00EA4A0E">
      <w:pPr>
        <w:pStyle w:val="StandardtextPM"/>
      </w:pPr>
    </w:p>
    <w:p w14:paraId="52007B67" w14:textId="371D6131" w:rsidR="00EA4A0E" w:rsidRPr="00D57BC6" w:rsidRDefault="00EA4A0E" w:rsidP="00EA4A0E">
      <w:pPr>
        <w:pStyle w:val="StandardtextPM"/>
      </w:pPr>
      <w:r>
        <w:t xml:space="preserve">Apropos Passwort: Auch die werkseitig vergebenen Kennwörter für Router, Access Points oder vergleichbare Geräte sollten </w:t>
      </w:r>
      <w:r w:rsidR="00AA1796">
        <w:t>durch individuelle Passwörter ersetzt werden.</w:t>
      </w:r>
    </w:p>
    <w:p w14:paraId="778B0EA8" w14:textId="77777777" w:rsidR="00F86931" w:rsidRPr="00D57BC6" w:rsidRDefault="00CD70A1" w:rsidP="00B73F9D">
      <w:pPr>
        <w:pStyle w:val="SubheadlinePM"/>
      </w:pPr>
      <w:bookmarkStart w:id="6" w:name="OLE_LINK7"/>
      <w:bookmarkStart w:id="7" w:name="OLE_LINK8"/>
      <w:r>
        <w:t>Ein Gäste-WLAN einrichten</w:t>
      </w:r>
      <w:bookmarkEnd w:id="6"/>
      <w:bookmarkEnd w:id="7"/>
    </w:p>
    <w:p w14:paraId="4E623163" w14:textId="71160F91" w:rsidR="007C0C0E" w:rsidRPr="00D57BC6" w:rsidRDefault="00CD70A1" w:rsidP="001F7DA6">
      <w:pPr>
        <w:pStyle w:val="StandardtextPM"/>
      </w:pPr>
      <w:r>
        <w:t>Ein speziell eingerichtete</w:t>
      </w:r>
      <w:r w:rsidR="00EF7878">
        <w:t>r Gäste</w:t>
      </w:r>
      <w:r w:rsidR="00BB663B">
        <w:t>z</w:t>
      </w:r>
      <w:r w:rsidR="00EF7878">
        <w:t xml:space="preserve">ugang mit separaten Berechtigungen sorgt für zusätzlichen Schutz: Abgekapselt von Ihrem eigentlichen Heimnetzwerk haben Gäste – erwünschte wie unerwünschte – keinen Zugriff auf sensible Daten. Das ermöglicht Ihnen auch, gegebenenfalls ein weniger starkes Passwort </w:t>
      </w:r>
      <w:r w:rsidR="0076382F">
        <w:t xml:space="preserve">für das Gäste-WLAN </w:t>
      </w:r>
      <w:r w:rsidR="00EF7878">
        <w:t>zu vergeben, das sich unkompliziert weitergeben lässt, ohne dabei ein großes Risiko einzugehen. Ein weiterer Pluspunkt: Sie können den Gäste</w:t>
      </w:r>
      <w:r w:rsidR="00BB663B">
        <w:t>z</w:t>
      </w:r>
      <w:r w:rsidR="00EF7878">
        <w:t xml:space="preserve">ugang ausschließlich dann aktivieren, wenn Sie auch tatsächlich Besuch haben. Zu allen anderen Zeiten bleibt das Gäste-WLAN deaktiviert und steht somit </w:t>
      </w:r>
      <w:r w:rsidR="00EF7878">
        <w:lastRenderedPageBreak/>
        <w:t>als möglicher Angriffspunkt gar nicht erst zur Verfügung.</w:t>
      </w:r>
      <w:r w:rsidR="00BB663B">
        <w:t xml:space="preserve"> </w:t>
      </w:r>
      <w:r w:rsidR="007C0C0E">
        <w:t xml:space="preserve">Den letzten Tipp können </w:t>
      </w:r>
      <w:proofErr w:type="gramStart"/>
      <w:r w:rsidR="007C0C0E">
        <w:t>Sie übrigens</w:t>
      </w:r>
      <w:proofErr w:type="gramEnd"/>
      <w:r w:rsidR="007C0C0E">
        <w:t xml:space="preserve"> natürlich auch für Ihr </w:t>
      </w:r>
      <w:r w:rsidR="00114B93">
        <w:t>gesamtes</w:t>
      </w:r>
      <w:r w:rsidR="007C0C0E">
        <w:t xml:space="preserve"> Heim-WLAN verwenden und es einfach ausschalten, während Sie außer Haus sind.</w:t>
      </w:r>
    </w:p>
    <w:p w14:paraId="280D7FCE" w14:textId="77777777" w:rsidR="004A5AC0" w:rsidRPr="00D57BC6" w:rsidRDefault="00C735EC" w:rsidP="00B73F9D">
      <w:pPr>
        <w:pStyle w:val="SubheadlinePM"/>
      </w:pPr>
      <w:bookmarkStart w:id="8" w:name="OLE_LINK9"/>
      <w:bookmarkStart w:id="9" w:name="OLE_LINK10"/>
      <w:r>
        <w:t>Sicherheits-Updates installieren</w:t>
      </w:r>
      <w:bookmarkEnd w:id="8"/>
      <w:bookmarkEnd w:id="9"/>
    </w:p>
    <w:p w14:paraId="28ECB756" w14:textId="714C9E0F" w:rsidR="004A5AC0" w:rsidRPr="00D57BC6" w:rsidRDefault="00E52BB8" w:rsidP="001F7DA6">
      <w:pPr>
        <w:pStyle w:val="StandardtextPM"/>
      </w:pPr>
      <w:r>
        <w:t xml:space="preserve">Halten </w:t>
      </w:r>
      <w:r w:rsidR="0076752A">
        <w:t>Sie sämtliche Geräte</w:t>
      </w:r>
      <w:r w:rsidR="00282B10">
        <w:t>,</w:t>
      </w:r>
      <w:r>
        <w:t xml:space="preserve"> </w:t>
      </w:r>
      <w:r w:rsidR="00BB663B">
        <w:t xml:space="preserve">die in Ihrem Zuhause den Datenverkehr lenken, </w:t>
      </w:r>
      <w:r>
        <w:t>auf dem aktuellen Stand. Namhafte Hersteller veröffentlichen regelmäßig Firmware-Aktualisierungen, die neue Funktionen beinhalten, die Performance verbessern oder eben auch etwaige Sicherheitslücken schließen können. Hier sollten Sie mit Ihrer Zeit nicht am falschen Ende sparen und regelmäßig kontrollieren, ob neue Updates verfügbar sind. Die meisten modernen Geräte bieten Ihnen auch die Möglichkeit, eine automatische Aktualisierung zu erlauben. Von dieser Möglichkeit sollten Sie Gebrauch machen.</w:t>
      </w:r>
    </w:p>
    <w:p w14:paraId="1C422C3F" w14:textId="77777777" w:rsidR="004A5AC0" w:rsidRPr="00D57BC6" w:rsidRDefault="004A3FC1" w:rsidP="001F7DA6">
      <w:pPr>
        <w:pStyle w:val="SubheadlinePM"/>
      </w:pPr>
      <w:bookmarkStart w:id="10" w:name="OLE_LINK13"/>
      <w:bookmarkStart w:id="11" w:name="OLE_LINK14"/>
      <w:r w:rsidRPr="004A3FC1">
        <w:t xml:space="preserve">Auf Hardware mit ausreichender Sicherheit </w:t>
      </w:r>
      <w:r w:rsidR="00AC6767">
        <w:t>setzen</w:t>
      </w:r>
    </w:p>
    <w:p w14:paraId="1A6FBBA4" w14:textId="015A4E22" w:rsidR="00A60BEB" w:rsidRDefault="00AC6767" w:rsidP="001B3394">
      <w:pPr>
        <w:pStyle w:val="StandardtextPM"/>
      </w:pPr>
      <w:r>
        <w:t xml:space="preserve">Vor allem aber </w:t>
      </w:r>
      <w:r w:rsidR="00957C83">
        <w:t>sollten Sie auf Geräte setzen, die moderne Sicherheitsstandards bieten. Dazu gehören vor allem die aktuellen Verschlüsselungs</w:t>
      </w:r>
      <w:r w:rsidR="00BB663B">
        <w:t>s</w:t>
      </w:r>
      <w:r w:rsidR="00957C83">
        <w:t>tandards WPA2 und WPA3</w:t>
      </w:r>
      <w:r w:rsidR="00A60BEB">
        <w:t xml:space="preserve">. Diese schützen Ihr Heimnetzwerk durch </w:t>
      </w:r>
      <w:bookmarkEnd w:id="10"/>
      <w:bookmarkEnd w:id="11"/>
      <w:r w:rsidR="00A60BEB">
        <w:t xml:space="preserve">eine starke </w:t>
      </w:r>
      <w:r w:rsidR="00A60BEB" w:rsidRPr="00A60BEB">
        <w:t>Verschlüsselung</w:t>
      </w:r>
      <w:r w:rsidR="00A60BEB">
        <w:t>, erleichtern die Verbindung zu kompatiblen Endgeräten und erschweren Angriffe von außen durch zusätzliche Sicherheitsfunktionen.</w:t>
      </w:r>
    </w:p>
    <w:p w14:paraId="2905F9B9" w14:textId="77777777" w:rsidR="00BB663B" w:rsidRDefault="00BB663B" w:rsidP="001B3394">
      <w:pPr>
        <w:pStyle w:val="StandardtextPM"/>
      </w:pPr>
    </w:p>
    <w:p w14:paraId="4B7E3BF9" w14:textId="0EB31D51" w:rsidR="00A60BEB" w:rsidRDefault="00A60BEB" w:rsidP="001B3394">
      <w:pPr>
        <w:pStyle w:val="StandardtextPM"/>
      </w:pPr>
      <w:r>
        <w:t>Eine Möglichkeit, ein sicheres mit einem pfeilschnellen WLAN zu kombinieren, bieten die deutschen Netzwerk</w:t>
      </w:r>
      <w:r w:rsidR="00BB663B">
        <w:t>e</w:t>
      </w:r>
      <w:r>
        <w:t>xperten von devolo mit der Produktreihe devolo Magic. Diese besonders flexibel nutzbaren Adapter machen aus jeder Steckdose einen Highspeed-Internet-Zugang. Das funktioniert ganz nach individuellen Wünschen sowohl kabellos als auch kabelgebunden und bringt durch die Unterstützung des aktuellen Sicherheitsstandards WPA3 auch mehr Sicherheit in</w:t>
      </w:r>
      <w:r w:rsidR="00AC7ABF">
        <w:t>s Heimnetzwerk. Zusätzliche</w:t>
      </w:r>
      <w:r w:rsidR="00382269">
        <w:t>n</w:t>
      </w:r>
      <w:r w:rsidR="00AC7ABF">
        <w:t xml:space="preserve"> Komfort </w:t>
      </w:r>
      <w:r w:rsidR="00382269">
        <w:t xml:space="preserve">bieten die Möglichkeiten, </w:t>
      </w:r>
      <w:r w:rsidR="00B47306">
        <w:t>WLAN-Gästezugang bequem per QR-Code zu ermöglichen</w:t>
      </w:r>
      <w:r w:rsidR="003F0AF5">
        <w:t xml:space="preserve"> und Einstellungen jederzeit per App vorzunehmen.</w:t>
      </w:r>
    </w:p>
    <w:p w14:paraId="44CF9E8B" w14:textId="77777777" w:rsidR="003F0AF5" w:rsidRPr="00D57BC6" w:rsidRDefault="00A23AED" w:rsidP="003F0AF5">
      <w:pPr>
        <w:pStyle w:val="SubheadlinePM"/>
      </w:pPr>
      <w:r w:rsidRPr="00A23AED">
        <w:t>Die Produktreihe devolo Magic</w:t>
      </w:r>
    </w:p>
    <w:p w14:paraId="6C02013A" w14:textId="5A5F105E" w:rsidR="003F0AF5" w:rsidRDefault="00A23AED" w:rsidP="003F0AF5">
      <w:pPr>
        <w:pStyle w:val="StandardtextPM"/>
      </w:pPr>
      <w:r w:rsidRPr="00A23AED">
        <w:t>Den idealen Einstieg in</w:t>
      </w:r>
      <w:r w:rsidR="00FD7833">
        <w:t>s</w:t>
      </w:r>
      <w:r w:rsidRPr="00A23AED">
        <w:t xml:space="preserve"> sichere Heimnetz mit devolo bildet das Starter Kit devolo Magic 1 WiFi mini mit zwei Adaptern zum Preis von 99,90 Euro. Anspruchsvolle Anwender erhalten mit dem devolo Magic 2 WiFi </w:t>
      </w:r>
      <w:proofErr w:type="spellStart"/>
      <w:r w:rsidRPr="00A23AED">
        <w:t>next</w:t>
      </w:r>
      <w:proofErr w:type="spellEnd"/>
      <w:r w:rsidRPr="00A23AED">
        <w:t xml:space="preserve"> Starter Kit für 199,90 Euro eine starke Kombination aus WLAN und Gigabit-LAN. Mit dem devolo Mesh WLAN 2 Starter Kit zieht zum Preis von 249,90 Euro natives Mesh</w:t>
      </w:r>
      <w:r w:rsidR="00BB663B">
        <w:t>-</w:t>
      </w:r>
      <w:r w:rsidRPr="00A23AED">
        <w:t>WLAN in die eigenen vier Wände ein. Alle genannten Preise verstehen sich inklusive Mehrwertsteuer und alle der genannten Produkte sind miteinander kompatibel, um eine flexible Erweiterung des Heimnetzwerks zu ermöglichen. Zudem gewährt devolo auf alle Produkte eine Garantie von drei Jahren.</w:t>
      </w:r>
    </w:p>
    <w:p w14:paraId="004B8A53" w14:textId="6D0648F5" w:rsidR="00282B10" w:rsidRDefault="00282B10" w:rsidP="003F0AF5">
      <w:pPr>
        <w:pStyle w:val="StandardtextPM"/>
      </w:pPr>
    </w:p>
    <w:p w14:paraId="725EDE2C" w14:textId="77777777" w:rsidR="00FF327D" w:rsidRPr="00A80BDB" w:rsidRDefault="00FF327D" w:rsidP="00FF327D">
      <w:pPr>
        <w:pStyle w:val="SubheadlinePM"/>
        <w:spacing w:line="276" w:lineRule="auto"/>
      </w:pPr>
      <w:r w:rsidRPr="00A80BDB">
        <w:t>Ansprechpartner für die Presse</w:t>
      </w:r>
    </w:p>
    <w:p w14:paraId="3C7E210A" w14:textId="77777777" w:rsidR="00FF327D" w:rsidRPr="00AE741E" w:rsidRDefault="00FF327D" w:rsidP="00FF327D">
      <w:pPr>
        <w:pStyle w:val="StandardtextPM"/>
        <w:tabs>
          <w:tab w:val="left" w:pos="4536"/>
        </w:tabs>
        <w:spacing w:line="276" w:lineRule="auto"/>
      </w:pPr>
      <w:r w:rsidRPr="00AE741E">
        <w:t xml:space="preserve">Christoph Müllers </w:t>
      </w:r>
      <w:r w:rsidRPr="00AE741E">
        <w:tab/>
      </w:r>
      <w:r w:rsidRPr="00AE741E">
        <w:tab/>
        <w:t>devolo AG</w:t>
      </w:r>
    </w:p>
    <w:p w14:paraId="4DC65B91" w14:textId="77777777" w:rsidR="00FF327D" w:rsidRPr="00AE741E" w:rsidRDefault="00FF327D" w:rsidP="00FF327D">
      <w:pPr>
        <w:pStyle w:val="StandardtextPM"/>
        <w:tabs>
          <w:tab w:val="left" w:pos="4536"/>
        </w:tabs>
        <w:spacing w:line="276" w:lineRule="auto"/>
      </w:pPr>
      <w:r w:rsidRPr="00AE741E">
        <w:t>Müllers PR (Wien)</w:t>
      </w:r>
      <w:r w:rsidRPr="00AE741E">
        <w:tab/>
      </w:r>
      <w:r w:rsidRPr="00AE741E">
        <w:tab/>
        <w:t xml:space="preserve">Marcel </w:t>
      </w:r>
      <w:proofErr w:type="spellStart"/>
      <w:r w:rsidRPr="00AE741E">
        <w:t>Schüll</w:t>
      </w:r>
      <w:proofErr w:type="spellEnd"/>
    </w:p>
    <w:p w14:paraId="4DB3A8D6" w14:textId="77777777" w:rsidR="00FF327D" w:rsidRPr="00AE741E" w:rsidRDefault="00FF327D" w:rsidP="00FF327D">
      <w:pPr>
        <w:pStyle w:val="StandardtextPM"/>
        <w:tabs>
          <w:tab w:val="left" w:pos="4536"/>
        </w:tabs>
        <w:spacing w:line="276" w:lineRule="auto"/>
      </w:pPr>
      <w:proofErr w:type="spellStart"/>
      <w:r w:rsidRPr="00AE741E">
        <w:t>Inkustraße</w:t>
      </w:r>
      <w:proofErr w:type="spellEnd"/>
      <w:r w:rsidRPr="00AE741E">
        <w:t xml:space="preserve"> 1-7 / Stiege 3 / EG</w:t>
      </w:r>
      <w:r w:rsidRPr="00AE741E">
        <w:tab/>
      </w:r>
      <w:r w:rsidRPr="00AE741E">
        <w:tab/>
        <w:t>Charlottenburger Allee 67</w:t>
      </w:r>
    </w:p>
    <w:p w14:paraId="0060E772" w14:textId="77777777" w:rsidR="00FF327D" w:rsidRPr="00AE741E" w:rsidRDefault="00FF327D" w:rsidP="00FF327D">
      <w:pPr>
        <w:pStyle w:val="StandardtextPM"/>
        <w:tabs>
          <w:tab w:val="left" w:pos="4536"/>
        </w:tabs>
        <w:spacing w:line="276" w:lineRule="auto"/>
      </w:pPr>
      <w:r w:rsidRPr="00AE741E">
        <w:t>A-3400 Klosterneuburg</w:t>
      </w:r>
      <w:r w:rsidRPr="00AE741E">
        <w:tab/>
      </w:r>
      <w:r w:rsidRPr="00AE741E">
        <w:tab/>
        <w:t>D-52068 Aachen</w:t>
      </w:r>
      <w:r w:rsidRPr="00AE741E">
        <w:br/>
        <w:t>Tel: +4</w:t>
      </w:r>
      <w:r>
        <w:t>9</w:t>
      </w:r>
      <w:r w:rsidRPr="00AE741E">
        <w:t xml:space="preserve"> – </w:t>
      </w:r>
      <w:r>
        <w:t>17</w:t>
      </w:r>
      <w:r w:rsidRPr="00AE741E">
        <w:t xml:space="preserve"> 22</w:t>
      </w:r>
      <w:r>
        <w:t xml:space="preserve"> </w:t>
      </w:r>
      <w:r w:rsidRPr="00AE741E">
        <w:t>1</w:t>
      </w:r>
      <w:r>
        <w:t>1</w:t>
      </w:r>
      <w:r w:rsidRPr="00AE741E">
        <w:t xml:space="preserve"> 3</w:t>
      </w:r>
      <w:r>
        <w:t>3 33</w:t>
      </w:r>
      <w:r w:rsidRPr="00AE741E">
        <w:tab/>
      </w:r>
      <w:r w:rsidRPr="00AE741E">
        <w:tab/>
        <w:t>+49 241 18279-514</w:t>
      </w:r>
    </w:p>
    <w:p w14:paraId="209BC1C1" w14:textId="77777777" w:rsidR="00FF327D" w:rsidRPr="00AE741E" w:rsidRDefault="00450E15" w:rsidP="00FF327D">
      <w:pPr>
        <w:pStyle w:val="StandardtextPM"/>
        <w:tabs>
          <w:tab w:val="left" w:pos="4536"/>
        </w:tabs>
        <w:spacing w:line="276" w:lineRule="auto"/>
      </w:pPr>
      <w:hyperlink r:id="rId8" w:history="1">
        <w:r w:rsidR="00FF327D" w:rsidRPr="00AF5789">
          <w:rPr>
            <w:rStyle w:val="Hyperlink"/>
          </w:rPr>
          <w:t>devolo@prmuellers.at</w:t>
        </w:r>
      </w:hyperlink>
      <w:r w:rsidR="00FF327D" w:rsidRPr="00AE741E">
        <w:t xml:space="preserve"> </w:t>
      </w:r>
      <w:r w:rsidR="00FF327D" w:rsidRPr="00AE741E">
        <w:tab/>
      </w:r>
      <w:r w:rsidR="00FF327D" w:rsidRPr="00AE741E">
        <w:tab/>
      </w:r>
      <w:hyperlink r:id="rId9" w:history="1">
        <w:r w:rsidR="00FF327D" w:rsidRPr="00AE741E">
          <w:rPr>
            <w:rStyle w:val="Hyperlink"/>
          </w:rPr>
          <w:t>marcel.schuell@devolo.de</w:t>
        </w:r>
      </w:hyperlink>
      <w:r w:rsidR="00FF327D" w:rsidRPr="00AE741E">
        <w:t xml:space="preserve"> </w:t>
      </w:r>
    </w:p>
    <w:p w14:paraId="1264CB94" w14:textId="77777777" w:rsidR="00FF327D" w:rsidRPr="00AE741E" w:rsidRDefault="00FF327D" w:rsidP="00FF327D">
      <w:pPr>
        <w:pStyle w:val="Textkrper-Standard"/>
        <w:spacing w:line="276" w:lineRule="auto"/>
        <w:jc w:val="both"/>
        <w:rPr>
          <w:color w:val="auto"/>
        </w:rPr>
      </w:pPr>
    </w:p>
    <w:p w14:paraId="3FE2B30C" w14:textId="77777777" w:rsidR="00FF327D" w:rsidRPr="00AE741E" w:rsidRDefault="00FF327D" w:rsidP="00FF327D">
      <w:pPr>
        <w:pStyle w:val="StandardtextPM"/>
      </w:pPr>
      <w:r w:rsidRPr="00AE741E">
        <w:t xml:space="preserve">Diesen Text und aktuelle Fotos sowie weitere Presseinformationen finden Sie auch im devolo-Pressebereich unter </w:t>
      </w:r>
      <w:hyperlink r:id="rId10" w:history="1">
        <w:r w:rsidRPr="00AE741E">
          <w:rPr>
            <w:rStyle w:val="Hyperlink"/>
          </w:rPr>
          <w:t>https://www.devolo.at/ueber-devolo/presse.html</w:t>
        </w:r>
      </w:hyperlink>
      <w:r w:rsidRPr="00AE741E">
        <w:rPr>
          <w:rStyle w:val="Hyperlink"/>
          <w:color w:val="auto"/>
        </w:rPr>
        <w:t xml:space="preserve"> </w:t>
      </w:r>
    </w:p>
    <w:p w14:paraId="36E5FA00" w14:textId="77777777" w:rsidR="00352DCE" w:rsidRPr="00D57BC6" w:rsidRDefault="00352DCE" w:rsidP="00352DCE">
      <w:pPr>
        <w:pStyle w:val="SubheadlinePM"/>
      </w:pPr>
      <w:r w:rsidRPr="00D57BC6">
        <w:lastRenderedPageBreak/>
        <w:t>Über devolo</w:t>
      </w:r>
    </w:p>
    <w:p w14:paraId="2FB4A253" w14:textId="77777777" w:rsidR="004A5AC0" w:rsidRPr="00D57BC6" w:rsidRDefault="0064593C" w:rsidP="00352DCE">
      <w:pPr>
        <w:pStyle w:val="StandardtextPM"/>
      </w:pPr>
      <w:r w:rsidRPr="0064593C">
        <w:t>devolo sorgt für smarte Vernetzung und inspiriert Privatkunden sowie Unternehmen, die Möglichkeiten unserer digitalen Welt zu nutzen. Millionenfach bewährte Heimvernetzungslösungen von devolo bringen Highspeed-Internet und perfektes Mesh-WLAN in jeden Winkel von Haus und Wohnung – ganz einfach über das Stromnetz. Im professionellen Bereich wird mit devolo die Vision des umfassend vernetzten Internet of Things Realität. Ob in Industrieprojekten oder in der sich wandelnden Energiebranche: Wo hoch sichere, leistungsstarke Datenkommunikation gefragt ist, setzen Partner auf devolo. Das Unternehmen wurde 2002 gegründet und ist mit eigenen Niederlassungen sowie über Partner in 19 Ländern vertreten.</w:t>
      </w:r>
    </w:p>
    <w:sectPr w:rsidR="004A5AC0" w:rsidRPr="00D57BC6" w:rsidSect="00FF327D">
      <w:headerReference w:type="default" r:id="rId11"/>
      <w:pgSz w:w="11906" w:h="16838"/>
      <w:pgMar w:top="2410" w:right="851" w:bottom="709" w:left="1418" w:header="0" w:footer="17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2E8953" w14:textId="77777777" w:rsidR="00450E15" w:rsidRDefault="00450E15">
      <w:r>
        <w:separator/>
      </w:r>
    </w:p>
  </w:endnote>
  <w:endnote w:type="continuationSeparator" w:id="0">
    <w:p w14:paraId="07E548A6" w14:textId="77777777" w:rsidR="00450E15" w:rsidRDefault="00450E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Cond">
    <w:charset w:val="00"/>
    <w:family w:val="auto"/>
    <w:pitch w:val="variable"/>
    <w:sig w:usb0="00000003" w:usb1="00000000" w:usb2="00000000" w:usb3="00000000" w:csb0="00000001" w:csb1="00000000"/>
  </w:font>
  <w:font w:name="UniversCondLight">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D38082" w14:textId="77777777" w:rsidR="00450E15" w:rsidRDefault="00450E15">
      <w:r>
        <w:separator/>
      </w:r>
    </w:p>
  </w:footnote>
  <w:footnote w:type="continuationSeparator" w:id="0">
    <w:p w14:paraId="378E2CBE" w14:textId="77777777" w:rsidR="00450E15" w:rsidRDefault="00450E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D07448" w14:textId="77777777" w:rsidR="009E2E0A" w:rsidRDefault="006B2BAC" w:rsidP="00C00055">
    <w:pPr>
      <w:rPr>
        <w:b/>
        <w:sz w:val="40"/>
      </w:rPr>
    </w:pPr>
    <w:r w:rsidRPr="004A5F1F">
      <w:rPr>
        <w:b/>
        <w:noProof/>
        <w:sz w:val="40"/>
      </w:rPr>
      <mc:AlternateContent>
        <mc:Choice Requires="wps">
          <w:drawing>
            <wp:anchor distT="45720" distB="45720" distL="114300" distR="114300" simplePos="0" relativeHeight="251661312" behindDoc="0" locked="0" layoutInCell="1" allowOverlap="1" wp14:anchorId="013A4361" wp14:editId="3337936A">
              <wp:simplePos x="0" y="0"/>
              <wp:positionH relativeFrom="page">
                <wp:posOffset>900430</wp:posOffset>
              </wp:positionH>
              <wp:positionV relativeFrom="page">
                <wp:posOffset>100594</wp:posOffset>
              </wp:positionV>
              <wp:extent cx="2919600" cy="547200"/>
              <wp:effectExtent l="0" t="0" r="0" b="571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9600" cy="547200"/>
                      </a:xfrm>
                      <a:prstGeom prst="rect">
                        <a:avLst/>
                      </a:prstGeom>
                      <a:noFill/>
                      <a:ln w="9525">
                        <a:noFill/>
                        <a:miter lim="800000"/>
                        <a:headEnd/>
                        <a:tailEnd/>
                      </a:ln>
                    </wps:spPr>
                    <wps:txbx>
                      <w:txbxContent>
                        <w:p w14:paraId="0A0711A1" w14:textId="77777777" w:rsidR="004A5F1F" w:rsidRPr="00195A51" w:rsidRDefault="004A5F1F">
                          <w:pPr>
                            <w:rPr>
                              <w:rFonts w:cs="Arial"/>
                              <w:b/>
                              <w:color w:val="FFFFFF" w:themeColor="background1"/>
                              <w:sz w:val="52"/>
                              <w:szCs w:val="52"/>
                            </w:rPr>
                          </w:pPr>
                          <w:r w:rsidRPr="00195A51">
                            <w:rPr>
                              <w:rFonts w:cs="Arial"/>
                              <w:b/>
                              <w:color w:val="FFFFFF" w:themeColor="background1"/>
                              <w:sz w:val="52"/>
                              <w:szCs w:val="52"/>
                            </w:rPr>
                            <w:t>Pressemitteilung</w:t>
                          </w:r>
                        </w:p>
                      </w:txbxContent>
                    </wps:txbx>
                    <wps:bodyPr rot="0" vert="horz" wrap="square" lIns="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70.9pt;margin-top:7.9pt;width:229.9pt;height:43.1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" filled="f" stroked="f">
              <v:textbox inset="0">
                <w:txbxContent>
                  <w:p w:rsidR="004A5F1F" w:rsidRPr="00195A51" w:rsidRDefault="004A5F1F">
                    <w:pPr>
                      <w:rPr>
                        <w:rFonts w:cs="Arial"/>
                        <w:b/>
                        <w:color w:val="FFFFFF" w:themeColor="background1"/>
                        <w:sz w:val="52"/>
                        <w:szCs w:val="52"/>
                      </w:rPr>
                    </w:pPr>
                    <w:r w:rsidRPr="00195A51">
                      <w:rPr>
                        <w:rFonts w:cs="Arial"/>
                        <w:b/>
                        <w:color w:val="FFFFFF" w:themeColor="background1"/>
                        <w:sz w:val="52"/>
                        <w:szCs w:val="52"/>
                      </w:rPr>
                      <w:t>Pressemitteilung</w:t>
                    </w:r>
                  </w:p>
                </w:txbxContent>
              </v:textbox>
              <w10:wrap type="square" anchorx="page" anchory="page"/>
            </v:shape>
          </w:pict>
        </mc:Fallback>
      </mc:AlternateContent>
    </w:r>
    <w:r>
      <w:rPr>
        <w:b/>
        <w:noProof/>
        <w:sz w:val="40"/>
      </w:rPr>
      <w:drawing>
        <wp:anchor distT="0" distB="0" distL="114300" distR="114300" simplePos="0" relativeHeight="251662336" behindDoc="1" locked="0" layoutInCell="1" allowOverlap="1" wp14:anchorId="761F25AB" wp14:editId="23F50680">
          <wp:simplePos x="0" y="0"/>
          <wp:positionH relativeFrom="column">
            <wp:posOffset>-909584</wp:posOffset>
          </wp:positionH>
          <wp:positionV relativeFrom="paragraph">
            <wp:posOffset>8039</wp:posOffset>
          </wp:positionV>
          <wp:extent cx="7560000" cy="1296000"/>
          <wp:effectExtent l="0" t="0" r="3175" b="0"/>
          <wp:wrapNone/>
          <wp:docPr id="194" name="Grafik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volo_Header_Briefbogen.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296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BF89F52"/>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2604C694"/>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6750C7D6"/>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2E20E836"/>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13646786"/>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CDAC52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74E2D8"/>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D0C6E50"/>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A42792A"/>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083642E6"/>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3870486"/>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2" w15:restartNumberingAfterBreak="0">
    <w:nsid w:val="0F584532"/>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3" w15:restartNumberingAfterBreak="0">
    <w:nsid w:val="10B23862"/>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abstractNum w:abstractNumId="14" w15:restartNumberingAfterBreak="0">
    <w:nsid w:val="139850A3"/>
    <w:multiLevelType w:val="hybridMultilevel"/>
    <w:tmpl w:val="A2BA37EC"/>
    <w:lvl w:ilvl="0" w:tplc="D0362874">
      <w:start w:val="1"/>
      <w:numFmt w:val="bullet"/>
      <w:lvlText w:val=""/>
      <w:lvlJc w:val="left"/>
      <w:pPr>
        <w:tabs>
          <w:tab w:val="num" w:pos="720"/>
        </w:tabs>
        <w:ind w:left="720" w:hanging="360"/>
      </w:pPr>
      <w:rPr>
        <w:rFonts w:ascii="Wingdings" w:hAnsi="Wingdings" w:hint="default"/>
      </w:rPr>
    </w:lvl>
    <w:lvl w:ilvl="1" w:tplc="44525E78" w:tentative="1">
      <w:start w:val="1"/>
      <w:numFmt w:val="bullet"/>
      <w:lvlText w:val="o"/>
      <w:lvlJc w:val="left"/>
      <w:pPr>
        <w:tabs>
          <w:tab w:val="num" w:pos="1440"/>
        </w:tabs>
        <w:ind w:left="1440" w:hanging="360"/>
      </w:pPr>
      <w:rPr>
        <w:rFonts w:ascii="Courier New" w:hAnsi="Courier New" w:hint="default"/>
      </w:rPr>
    </w:lvl>
    <w:lvl w:ilvl="2" w:tplc="91E45AF8" w:tentative="1">
      <w:start w:val="1"/>
      <w:numFmt w:val="bullet"/>
      <w:lvlText w:val=""/>
      <w:lvlJc w:val="left"/>
      <w:pPr>
        <w:tabs>
          <w:tab w:val="num" w:pos="2160"/>
        </w:tabs>
        <w:ind w:left="2160" w:hanging="360"/>
      </w:pPr>
      <w:rPr>
        <w:rFonts w:ascii="Wingdings" w:hAnsi="Wingdings" w:hint="default"/>
      </w:rPr>
    </w:lvl>
    <w:lvl w:ilvl="3" w:tplc="34006206" w:tentative="1">
      <w:start w:val="1"/>
      <w:numFmt w:val="bullet"/>
      <w:lvlText w:val=""/>
      <w:lvlJc w:val="left"/>
      <w:pPr>
        <w:tabs>
          <w:tab w:val="num" w:pos="2880"/>
        </w:tabs>
        <w:ind w:left="2880" w:hanging="360"/>
      </w:pPr>
      <w:rPr>
        <w:rFonts w:ascii="Symbol" w:hAnsi="Symbol" w:hint="default"/>
      </w:rPr>
    </w:lvl>
    <w:lvl w:ilvl="4" w:tplc="F87EA1D4" w:tentative="1">
      <w:start w:val="1"/>
      <w:numFmt w:val="bullet"/>
      <w:lvlText w:val="o"/>
      <w:lvlJc w:val="left"/>
      <w:pPr>
        <w:tabs>
          <w:tab w:val="num" w:pos="3600"/>
        </w:tabs>
        <w:ind w:left="3600" w:hanging="360"/>
      </w:pPr>
      <w:rPr>
        <w:rFonts w:ascii="Courier New" w:hAnsi="Courier New" w:hint="default"/>
      </w:rPr>
    </w:lvl>
    <w:lvl w:ilvl="5" w:tplc="D72A213A" w:tentative="1">
      <w:start w:val="1"/>
      <w:numFmt w:val="bullet"/>
      <w:lvlText w:val=""/>
      <w:lvlJc w:val="left"/>
      <w:pPr>
        <w:tabs>
          <w:tab w:val="num" w:pos="4320"/>
        </w:tabs>
        <w:ind w:left="4320" w:hanging="360"/>
      </w:pPr>
      <w:rPr>
        <w:rFonts w:ascii="Wingdings" w:hAnsi="Wingdings" w:hint="default"/>
      </w:rPr>
    </w:lvl>
    <w:lvl w:ilvl="6" w:tplc="2A5C60B6" w:tentative="1">
      <w:start w:val="1"/>
      <w:numFmt w:val="bullet"/>
      <w:lvlText w:val=""/>
      <w:lvlJc w:val="left"/>
      <w:pPr>
        <w:tabs>
          <w:tab w:val="num" w:pos="5040"/>
        </w:tabs>
        <w:ind w:left="5040" w:hanging="360"/>
      </w:pPr>
      <w:rPr>
        <w:rFonts w:ascii="Symbol" w:hAnsi="Symbol" w:hint="default"/>
      </w:rPr>
    </w:lvl>
    <w:lvl w:ilvl="7" w:tplc="AE403A86" w:tentative="1">
      <w:start w:val="1"/>
      <w:numFmt w:val="bullet"/>
      <w:lvlText w:val="o"/>
      <w:lvlJc w:val="left"/>
      <w:pPr>
        <w:tabs>
          <w:tab w:val="num" w:pos="5760"/>
        </w:tabs>
        <w:ind w:left="5760" w:hanging="360"/>
      </w:pPr>
      <w:rPr>
        <w:rFonts w:ascii="Courier New" w:hAnsi="Courier New" w:hint="default"/>
      </w:rPr>
    </w:lvl>
    <w:lvl w:ilvl="8" w:tplc="903E384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DD410FA"/>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1F5D608F"/>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24785401"/>
    <w:multiLevelType w:val="hybridMultilevel"/>
    <w:tmpl w:val="D98EC604"/>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B906AC4"/>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9" w15:restartNumberingAfterBreak="0">
    <w:nsid w:val="2FA05B8F"/>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0" w15:restartNumberingAfterBreak="0">
    <w:nsid w:val="348B6BC7"/>
    <w:multiLevelType w:val="hybridMultilevel"/>
    <w:tmpl w:val="02782F88"/>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7D072FA"/>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1B03A39"/>
    <w:multiLevelType w:val="hybridMultilevel"/>
    <w:tmpl w:val="9F5071FC"/>
    <w:lvl w:ilvl="0" w:tplc="5BEE2104">
      <w:start w:val="1"/>
      <w:numFmt w:val="bullet"/>
      <w:pStyle w:val="AufzhlungPM"/>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2A339F7"/>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4" w15:restartNumberingAfterBreak="0">
    <w:nsid w:val="453138D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D447339"/>
    <w:multiLevelType w:val="hybridMultilevel"/>
    <w:tmpl w:val="55BEB6B6"/>
    <w:lvl w:ilvl="0" w:tplc="46C0A16A">
      <w:start w:val="1"/>
      <w:numFmt w:val="bullet"/>
      <w:lvlText w:val=""/>
      <w:lvlJc w:val="left"/>
      <w:pPr>
        <w:tabs>
          <w:tab w:val="num" w:pos="720"/>
        </w:tabs>
        <w:ind w:left="720" w:hanging="360"/>
      </w:pPr>
      <w:rPr>
        <w:rFonts w:ascii="Wingdings" w:hAnsi="Wingdings" w:hint="default"/>
      </w:rPr>
    </w:lvl>
    <w:lvl w:ilvl="1" w:tplc="EC983FC0" w:tentative="1">
      <w:start w:val="1"/>
      <w:numFmt w:val="bullet"/>
      <w:lvlText w:val="o"/>
      <w:lvlJc w:val="left"/>
      <w:pPr>
        <w:tabs>
          <w:tab w:val="num" w:pos="1440"/>
        </w:tabs>
        <w:ind w:left="1440" w:hanging="360"/>
      </w:pPr>
      <w:rPr>
        <w:rFonts w:ascii="Courier New" w:hAnsi="Courier New" w:hint="default"/>
      </w:rPr>
    </w:lvl>
    <w:lvl w:ilvl="2" w:tplc="2096A1BA" w:tentative="1">
      <w:start w:val="1"/>
      <w:numFmt w:val="bullet"/>
      <w:lvlText w:val=""/>
      <w:lvlJc w:val="left"/>
      <w:pPr>
        <w:tabs>
          <w:tab w:val="num" w:pos="2160"/>
        </w:tabs>
        <w:ind w:left="2160" w:hanging="360"/>
      </w:pPr>
      <w:rPr>
        <w:rFonts w:ascii="Wingdings" w:hAnsi="Wingdings" w:hint="default"/>
      </w:rPr>
    </w:lvl>
    <w:lvl w:ilvl="3" w:tplc="06C049B4" w:tentative="1">
      <w:start w:val="1"/>
      <w:numFmt w:val="bullet"/>
      <w:lvlText w:val=""/>
      <w:lvlJc w:val="left"/>
      <w:pPr>
        <w:tabs>
          <w:tab w:val="num" w:pos="2880"/>
        </w:tabs>
        <w:ind w:left="2880" w:hanging="360"/>
      </w:pPr>
      <w:rPr>
        <w:rFonts w:ascii="Symbol" w:hAnsi="Symbol" w:hint="default"/>
      </w:rPr>
    </w:lvl>
    <w:lvl w:ilvl="4" w:tplc="05A61002" w:tentative="1">
      <w:start w:val="1"/>
      <w:numFmt w:val="bullet"/>
      <w:lvlText w:val="o"/>
      <w:lvlJc w:val="left"/>
      <w:pPr>
        <w:tabs>
          <w:tab w:val="num" w:pos="3600"/>
        </w:tabs>
        <w:ind w:left="3600" w:hanging="360"/>
      </w:pPr>
      <w:rPr>
        <w:rFonts w:ascii="Courier New" w:hAnsi="Courier New" w:hint="default"/>
      </w:rPr>
    </w:lvl>
    <w:lvl w:ilvl="5" w:tplc="90FA2A58" w:tentative="1">
      <w:start w:val="1"/>
      <w:numFmt w:val="bullet"/>
      <w:lvlText w:val=""/>
      <w:lvlJc w:val="left"/>
      <w:pPr>
        <w:tabs>
          <w:tab w:val="num" w:pos="4320"/>
        </w:tabs>
        <w:ind w:left="4320" w:hanging="360"/>
      </w:pPr>
      <w:rPr>
        <w:rFonts w:ascii="Wingdings" w:hAnsi="Wingdings" w:hint="default"/>
      </w:rPr>
    </w:lvl>
    <w:lvl w:ilvl="6" w:tplc="EC32E5F2" w:tentative="1">
      <w:start w:val="1"/>
      <w:numFmt w:val="bullet"/>
      <w:lvlText w:val=""/>
      <w:lvlJc w:val="left"/>
      <w:pPr>
        <w:tabs>
          <w:tab w:val="num" w:pos="5040"/>
        </w:tabs>
        <w:ind w:left="5040" w:hanging="360"/>
      </w:pPr>
      <w:rPr>
        <w:rFonts w:ascii="Symbol" w:hAnsi="Symbol" w:hint="default"/>
      </w:rPr>
    </w:lvl>
    <w:lvl w:ilvl="7" w:tplc="041C2480" w:tentative="1">
      <w:start w:val="1"/>
      <w:numFmt w:val="bullet"/>
      <w:lvlText w:val="o"/>
      <w:lvlJc w:val="left"/>
      <w:pPr>
        <w:tabs>
          <w:tab w:val="num" w:pos="5760"/>
        </w:tabs>
        <w:ind w:left="5760" w:hanging="360"/>
      </w:pPr>
      <w:rPr>
        <w:rFonts w:ascii="Courier New" w:hAnsi="Courier New" w:hint="default"/>
      </w:rPr>
    </w:lvl>
    <w:lvl w:ilvl="8" w:tplc="8AD6D364"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E815EF6"/>
    <w:multiLevelType w:val="hybridMultilevel"/>
    <w:tmpl w:val="82E63A7E"/>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5107DF5"/>
    <w:multiLevelType w:val="singleLevel"/>
    <w:tmpl w:val="46DA6BD0"/>
    <w:lvl w:ilvl="0">
      <w:start w:val="1"/>
      <w:numFmt w:val="bullet"/>
      <w:lvlText w:val=""/>
      <w:lvlJc w:val="left"/>
      <w:pPr>
        <w:tabs>
          <w:tab w:val="num" w:pos="360"/>
        </w:tabs>
        <w:ind w:left="360" w:hanging="360"/>
      </w:pPr>
      <w:rPr>
        <w:rFonts w:ascii="Wingdings" w:hAnsi="Wingdings" w:hint="default"/>
        <w:b/>
        <w:i w:val="0"/>
        <w:sz w:val="36"/>
      </w:rPr>
    </w:lvl>
  </w:abstractNum>
  <w:abstractNum w:abstractNumId="28" w15:restartNumberingAfterBreak="0">
    <w:nsid w:val="55612616"/>
    <w:multiLevelType w:val="hybridMultilevel"/>
    <w:tmpl w:val="8B12B75A"/>
    <w:lvl w:ilvl="0" w:tplc="C3E25EBA">
      <w:start w:val="1"/>
      <w:numFmt w:val="bullet"/>
      <w:lvlText w:val=""/>
      <w:lvlJc w:val="left"/>
      <w:pPr>
        <w:tabs>
          <w:tab w:val="num" w:pos="720"/>
        </w:tabs>
        <w:ind w:left="720" w:hanging="360"/>
      </w:pPr>
      <w:rPr>
        <w:rFonts w:ascii="Wingdings" w:hAnsi="Wingdings" w:hint="default"/>
      </w:rPr>
    </w:lvl>
    <w:lvl w:ilvl="1" w:tplc="6CA6AFDE" w:tentative="1">
      <w:start w:val="1"/>
      <w:numFmt w:val="bullet"/>
      <w:lvlText w:val="o"/>
      <w:lvlJc w:val="left"/>
      <w:pPr>
        <w:tabs>
          <w:tab w:val="num" w:pos="1440"/>
        </w:tabs>
        <w:ind w:left="1440" w:hanging="360"/>
      </w:pPr>
      <w:rPr>
        <w:rFonts w:ascii="Courier New" w:hAnsi="Courier New" w:hint="default"/>
      </w:rPr>
    </w:lvl>
    <w:lvl w:ilvl="2" w:tplc="508C7CA8" w:tentative="1">
      <w:start w:val="1"/>
      <w:numFmt w:val="bullet"/>
      <w:lvlText w:val=""/>
      <w:lvlJc w:val="left"/>
      <w:pPr>
        <w:tabs>
          <w:tab w:val="num" w:pos="2160"/>
        </w:tabs>
        <w:ind w:left="2160" w:hanging="360"/>
      </w:pPr>
      <w:rPr>
        <w:rFonts w:ascii="Wingdings" w:hAnsi="Wingdings" w:hint="default"/>
      </w:rPr>
    </w:lvl>
    <w:lvl w:ilvl="3" w:tplc="D960D8CE" w:tentative="1">
      <w:start w:val="1"/>
      <w:numFmt w:val="bullet"/>
      <w:lvlText w:val=""/>
      <w:lvlJc w:val="left"/>
      <w:pPr>
        <w:tabs>
          <w:tab w:val="num" w:pos="2880"/>
        </w:tabs>
        <w:ind w:left="2880" w:hanging="360"/>
      </w:pPr>
      <w:rPr>
        <w:rFonts w:ascii="Symbol" w:hAnsi="Symbol" w:hint="default"/>
      </w:rPr>
    </w:lvl>
    <w:lvl w:ilvl="4" w:tplc="01E06F16" w:tentative="1">
      <w:start w:val="1"/>
      <w:numFmt w:val="bullet"/>
      <w:lvlText w:val="o"/>
      <w:lvlJc w:val="left"/>
      <w:pPr>
        <w:tabs>
          <w:tab w:val="num" w:pos="3600"/>
        </w:tabs>
        <w:ind w:left="3600" w:hanging="360"/>
      </w:pPr>
      <w:rPr>
        <w:rFonts w:ascii="Courier New" w:hAnsi="Courier New" w:hint="default"/>
      </w:rPr>
    </w:lvl>
    <w:lvl w:ilvl="5" w:tplc="20CCAD9A" w:tentative="1">
      <w:start w:val="1"/>
      <w:numFmt w:val="bullet"/>
      <w:lvlText w:val=""/>
      <w:lvlJc w:val="left"/>
      <w:pPr>
        <w:tabs>
          <w:tab w:val="num" w:pos="4320"/>
        </w:tabs>
        <w:ind w:left="4320" w:hanging="360"/>
      </w:pPr>
      <w:rPr>
        <w:rFonts w:ascii="Wingdings" w:hAnsi="Wingdings" w:hint="default"/>
      </w:rPr>
    </w:lvl>
    <w:lvl w:ilvl="6" w:tplc="75AA9792" w:tentative="1">
      <w:start w:val="1"/>
      <w:numFmt w:val="bullet"/>
      <w:lvlText w:val=""/>
      <w:lvlJc w:val="left"/>
      <w:pPr>
        <w:tabs>
          <w:tab w:val="num" w:pos="5040"/>
        </w:tabs>
        <w:ind w:left="5040" w:hanging="360"/>
      </w:pPr>
      <w:rPr>
        <w:rFonts w:ascii="Symbol" w:hAnsi="Symbol" w:hint="default"/>
      </w:rPr>
    </w:lvl>
    <w:lvl w:ilvl="7" w:tplc="3752C93A" w:tentative="1">
      <w:start w:val="1"/>
      <w:numFmt w:val="bullet"/>
      <w:lvlText w:val="o"/>
      <w:lvlJc w:val="left"/>
      <w:pPr>
        <w:tabs>
          <w:tab w:val="num" w:pos="5760"/>
        </w:tabs>
        <w:ind w:left="5760" w:hanging="360"/>
      </w:pPr>
      <w:rPr>
        <w:rFonts w:ascii="Courier New" w:hAnsi="Courier New" w:hint="default"/>
      </w:rPr>
    </w:lvl>
    <w:lvl w:ilvl="8" w:tplc="32240710"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F190BDA"/>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0" w15:restartNumberingAfterBreak="0">
    <w:nsid w:val="65C90F81"/>
    <w:multiLevelType w:val="hybridMultilevel"/>
    <w:tmpl w:val="D6AAE46C"/>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6256848"/>
    <w:multiLevelType w:val="singleLevel"/>
    <w:tmpl w:val="CF42A6B6"/>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66CB5827"/>
    <w:multiLevelType w:val="singleLevel"/>
    <w:tmpl w:val="F894C98E"/>
    <w:lvl w:ilvl="0">
      <w:start w:val="1"/>
      <w:numFmt w:val="bullet"/>
      <w:lvlText w:val=""/>
      <w:lvlJc w:val="left"/>
      <w:pPr>
        <w:tabs>
          <w:tab w:val="num" w:pos="360"/>
        </w:tabs>
        <w:ind w:left="360" w:hanging="360"/>
      </w:pPr>
      <w:rPr>
        <w:rFonts w:ascii="Wingdings" w:hAnsi="Wingdings" w:hint="default"/>
        <w:b/>
        <w:i w:val="0"/>
        <w:sz w:val="28"/>
      </w:rPr>
    </w:lvl>
  </w:abstractNum>
  <w:abstractNum w:abstractNumId="33" w15:restartNumberingAfterBreak="0">
    <w:nsid w:val="697E60F6"/>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abstractNum w:abstractNumId="34" w15:restartNumberingAfterBreak="0">
    <w:nsid w:val="6B5E44B3"/>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5" w15:restartNumberingAfterBreak="0">
    <w:nsid w:val="7710053B"/>
    <w:multiLevelType w:val="singleLevel"/>
    <w:tmpl w:val="F3C4536C"/>
    <w:lvl w:ilvl="0">
      <w:start w:val="1"/>
      <w:numFmt w:val="bullet"/>
      <w:lvlText w:val=""/>
      <w:lvlJc w:val="left"/>
      <w:pPr>
        <w:tabs>
          <w:tab w:val="num" w:pos="360"/>
        </w:tabs>
        <w:ind w:left="360" w:hanging="360"/>
      </w:pPr>
      <w:rPr>
        <w:rFonts w:ascii="Wingdings" w:hAnsi="Wingdings" w:hint="default"/>
        <w:b/>
        <w:i w:val="0"/>
        <w:sz w:val="36"/>
      </w:rPr>
    </w:lvl>
  </w:abstractNum>
  <w:abstractNum w:abstractNumId="36" w15:restartNumberingAfterBreak="0">
    <w:nsid w:val="788314E6"/>
    <w:multiLevelType w:val="hybridMultilevel"/>
    <w:tmpl w:val="DA685B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79DE020A"/>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8" w15:restartNumberingAfterBreak="0">
    <w:nsid w:val="7ACB098C"/>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9" w15:restartNumberingAfterBreak="0">
    <w:nsid w:val="7CF505D6"/>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num w:numId="1">
    <w:abstractNumId w:val="31"/>
  </w:num>
  <w:num w:numId="2">
    <w:abstractNumId w:val="10"/>
    <w:lvlOverride w:ilvl="0">
      <w:lvl w:ilvl="0">
        <w:start w:val="1"/>
        <w:numFmt w:val="bullet"/>
        <w:lvlText w:val=""/>
        <w:legacy w:legacy="1" w:legacySpace="0" w:legacyIndent="397"/>
        <w:lvlJc w:val="left"/>
        <w:pPr>
          <w:ind w:left="1106" w:hanging="397"/>
        </w:pPr>
        <w:rPr>
          <w:rFonts w:ascii="Wingdings" w:hAnsi="Wingdings" w:hint="default"/>
        </w:rPr>
      </w:lvl>
    </w:lvlOverride>
  </w:num>
  <w:num w:numId="3">
    <w:abstractNumId w:val="24"/>
  </w:num>
  <w:num w:numId="4">
    <w:abstractNumId w:val="32"/>
  </w:num>
  <w:num w:numId="5">
    <w:abstractNumId w:val="27"/>
  </w:num>
  <w:num w:numId="6">
    <w:abstractNumId w:val="35"/>
  </w:num>
  <w:num w:numId="7">
    <w:abstractNumId w:val="33"/>
  </w:num>
  <w:num w:numId="8">
    <w:abstractNumId w:val="39"/>
  </w:num>
  <w:num w:numId="9">
    <w:abstractNumId w:val="13"/>
  </w:num>
  <w:num w:numId="10">
    <w:abstractNumId w:val="21"/>
  </w:num>
  <w:num w:numId="11">
    <w:abstractNumId w:val="16"/>
  </w:num>
  <w:num w:numId="12">
    <w:abstractNumId w:val="15"/>
  </w:num>
  <w:num w:numId="13">
    <w:abstractNumId w:val="12"/>
  </w:num>
  <w:num w:numId="14">
    <w:abstractNumId w:val="11"/>
  </w:num>
  <w:num w:numId="15">
    <w:abstractNumId w:val="18"/>
  </w:num>
  <w:num w:numId="16">
    <w:abstractNumId w:val="19"/>
  </w:num>
  <w:num w:numId="17">
    <w:abstractNumId w:val="23"/>
  </w:num>
  <w:num w:numId="18">
    <w:abstractNumId w:val="37"/>
  </w:num>
  <w:num w:numId="19">
    <w:abstractNumId w:val="38"/>
  </w:num>
  <w:num w:numId="20">
    <w:abstractNumId w:val="29"/>
  </w:num>
  <w:num w:numId="21">
    <w:abstractNumId w:val="34"/>
  </w:num>
  <w:num w:numId="22">
    <w:abstractNumId w:val="14"/>
  </w:num>
  <w:num w:numId="23">
    <w:abstractNumId w:val="28"/>
  </w:num>
  <w:num w:numId="24">
    <w:abstractNumId w:val="25"/>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17"/>
  </w:num>
  <w:num w:numId="36">
    <w:abstractNumId w:val="30"/>
  </w:num>
  <w:num w:numId="37">
    <w:abstractNumId w:val="20"/>
  </w:num>
  <w:num w:numId="38">
    <w:abstractNumId w:val="26"/>
  </w:num>
  <w:num w:numId="39">
    <w:abstractNumId w:val="22"/>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3"/>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44F"/>
    <w:rsid w:val="00007C7B"/>
    <w:rsid w:val="00013F7B"/>
    <w:rsid w:val="00036ABD"/>
    <w:rsid w:val="00041397"/>
    <w:rsid w:val="00044BDB"/>
    <w:rsid w:val="000539C7"/>
    <w:rsid w:val="00060F8F"/>
    <w:rsid w:val="000907BE"/>
    <w:rsid w:val="000A44FA"/>
    <w:rsid w:val="000B3D5E"/>
    <w:rsid w:val="000C3F6B"/>
    <w:rsid w:val="000D0AE6"/>
    <w:rsid w:val="000D42EB"/>
    <w:rsid w:val="000E325C"/>
    <w:rsid w:val="000E6086"/>
    <w:rsid w:val="000E7C2E"/>
    <w:rsid w:val="000F0590"/>
    <w:rsid w:val="000F05F9"/>
    <w:rsid w:val="00103095"/>
    <w:rsid w:val="00105D16"/>
    <w:rsid w:val="00111A0C"/>
    <w:rsid w:val="00114B93"/>
    <w:rsid w:val="0011544D"/>
    <w:rsid w:val="00123F56"/>
    <w:rsid w:val="00132912"/>
    <w:rsid w:val="001346DB"/>
    <w:rsid w:val="00135FFB"/>
    <w:rsid w:val="00144F8D"/>
    <w:rsid w:val="00155B48"/>
    <w:rsid w:val="001644D1"/>
    <w:rsid w:val="0017181B"/>
    <w:rsid w:val="00195A51"/>
    <w:rsid w:val="001A15E2"/>
    <w:rsid w:val="001A4FFC"/>
    <w:rsid w:val="001B3394"/>
    <w:rsid w:val="001C60DF"/>
    <w:rsid w:val="001C79C8"/>
    <w:rsid w:val="001D3D17"/>
    <w:rsid w:val="001D7312"/>
    <w:rsid w:val="001E65C4"/>
    <w:rsid w:val="001F2266"/>
    <w:rsid w:val="001F7DA6"/>
    <w:rsid w:val="0020428E"/>
    <w:rsid w:val="002215C4"/>
    <w:rsid w:val="00226ADD"/>
    <w:rsid w:val="00227540"/>
    <w:rsid w:val="00251365"/>
    <w:rsid w:val="002661E6"/>
    <w:rsid w:val="00276290"/>
    <w:rsid w:val="00282B10"/>
    <w:rsid w:val="00285C50"/>
    <w:rsid w:val="00287EDC"/>
    <w:rsid w:val="00290062"/>
    <w:rsid w:val="002A083D"/>
    <w:rsid w:val="002B77B1"/>
    <w:rsid w:val="002C29AA"/>
    <w:rsid w:val="002C3F12"/>
    <w:rsid w:val="002C5946"/>
    <w:rsid w:val="002E5D93"/>
    <w:rsid w:val="002F4103"/>
    <w:rsid w:val="00303D8C"/>
    <w:rsid w:val="00312DD0"/>
    <w:rsid w:val="00313ECA"/>
    <w:rsid w:val="00325566"/>
    <w:rsid w:val="00330EFC"/>
    <w:rsid w:val="00333AE5"/>
    <w:rsid w:val="00351E65"/>
    <w:rsid w:val="00352DCE"/>
    <w:rsid w:val="00353E35"/>
    <w:rsid w:val="00356118"/>
    <w:rsid w:val="003577B8"/>
    <w:rsid w:val="00361508"/>
    <w:rsid w:val="00382269"/>
    <w:rsid w:val="00382FE2"/>
    <w:rsid w:val="003927C8"/>
    <w:rsid w:val="003A491B"/>
    <w:rsid w:val="003C02FB"/>
    <w:rsid w:val="003C4348"/>
    <w:rsid w:val="003D1A54"/>
    <w:rsid w:val="003D34C4"/>
    <w:rsid w:val="003D5203"/>
    <w:rsid w:val="003D575C"/>
    <w:rsid w:val="003E7C0A"/>
    <w:rsid w:val="003F0AF5"/>
    <w:rsid w:val="003F6AD6"/>
    <w:rsid w:val="003F7DA1"/>
    <w:rsid w:val="0040144F"/>
    <w:rsid w:val="00413CCA"/>
    <w:rsid w:val="00450E15"/>
    <w:rsid w:val="00465572"/>
    <w:rsid w:val="004671B1"/>
    <w:rsid w:val="00472B42"/>
    <w:rsid w:val="00490530"/>
    <w:rsid w:val="00491471"/>
    <w:rsid w:val="004A3FC1"/>
    <w:rsid w:val="004A5AC0"/>
    <w:rsid w:val="004A5F1F"/>
    <w:rsid w:val="004B2586"/>
    <w:rsid w:val="004C32CA"/>
    <w:rsid w:val="004C529B"/>
    <w:rsid w:val="004E02C0"/>
    <w:rsid w:val="004E4599"/>
    <w:rsid w:val="00500339"/>
    <w:rsid w:val="00517FBE"/>
    <w:rsid w:val="005331CC"/>
    <w:rsid w:val="00563970"/>
    <w:rsid w:val="0056756E"/>
    <w:rsid w:val="00570FBD"/>
    <w:rsid w:val="00590A24"/>
    <w:rsid w:val="005B6C22"/>
    <w:rsid w:val="005C08F7"/>
    <w:rsid w:val="005C5C26"/>
    <w:rsid w:val="005D43E7"/>
    <w:rsid w:val="005E1150"/>
    <w:rsid w:val="005E33C8"/>
    <w:rsid w:val="005E467A"/>
    <w:rsid w:val="00622A52"/>
    <w:rsid w:val="00625DC9"/>
    <w:rsid w:val="00626174"/>
    <w:rsid w:val="00630B92"/>
    <w:rsid w:val="006341D4"/>
    <w:rsid w:val="00641B1F"/>
    <w:rsid w:val="0064593C"/>
    <w:rsid w:val="0065519A"/>
    <w:rsid w:val="006638AF"/>
    <w:rsid w:val="006742A2"/>
    <w:rsid w:val="00674E77"/>
    <w:rsid w:val="006768E2"/>
    <w:rsid w:val="006900C0"/>
    <w:rsid w:val="006A0FAC"/>
    <w:rsid w:val="006A4D01"/>
    <w:rsid w:val="006B11CA"/>
    <w:rsid w:val="006B2BAC"/>
    <w:rsid w:val="006B3594"/>
    <w:rsid w:val="006C513E"/>
    <w:rsid w:val="006F4397"/>
    <w:rsid w:val="0070320B"/>
    <w:rsid w:val="00705FC9"/>
    <w:rsid w:val="00707E1B"/>
    <w:rsid w:val="007223A9"/>
    <w:rsid w:val="00761083"/>
    <w:rsid w:val="0076382F"/>
    <w:rsid w:val="0076752A"/>
    <w:rsid w:val="0078278B"/>
    <w:rsid w:val="00790DA0"/>
    <w:rsid w:val="00797CCB"/>
    <w:rsid w:val="007A0414"/>
    <w:rsid w:val="007B566E"/>
    <w:rsid w:val="007C0C0E"/>
    <w:rsid w:val="007C1D9B"/>
    <w:rsid w:val="007C3B6A"/>
    <w:rsid w:val="007D0C69"/>
    <w:rsid w:val="007E743C"/>
    <w:rsid w:val="007F7838"/>
    <w:rsid w:val="00800A40"/>
    <w:rsid w:val="00825EBD"/>
    <w:rsid w:val="00830E24"/>
    <w:rsid w:val="00840540"/>
    <w:rsid w:val="00855FD8"/>
    <w:rsid w:val="00857952"/>
    <w:rsid w:val="00866050"/>
    <w:rsid w:val="00871740"/>
    <w:rsid w:val="00887AD6"/>
    <w:rsid w:val="0089056A"/>
    <w:rsid w:val="00892AD2"/>
    <w:rsid w:val="008A4B09"/>
    <w:rsid w:val="008A6152"/>
    <w:rsid w:val="008F5AA0"/>
    <w:rsid w:val="0093445B"/>
    <w:rsid w:val="00953409"/>
    <w:rsid w:val="00957C83"/>
    <w:rsid w:val="009612BA"/>
    <w:rsid w:val="009618FB"/>
    <w:rsid w:val="0097171D"/>
    <w:rsid w:val="009768EE"/>
    <w:rsid w:val="00981DFD"/>
    <w:rsid w:val="00993143"/>
    <w:rsid w:val="009A1492"/>
    <w:rsid w:val="009B39A7"/>
    <w:rsid w:val="009D2CB6"/>
    <w:rsid w:val="009D5BFE"/>
    <w:rsid w:val="009D6829"/>
    <w:rsid w:val="009E2DAE"/>
    <w:rsid w:val="009E2E0A"/>
    <w:rsid w:val="009E700D"/>
    <w:rsid w:val="009F0601"/>
    <w:rsid w:val="00A03047"/>
    <w:rsid w:val="00A10E55"/>
    <w:rsid w:val="00A23AED"/>
    <w:rsid w:val="00A31808"/>
    <w:rsid w:val="00A60BEB"/>
    <w:rsid w:val="00A6278B"/>
    <w:rsid w:val="00A66150"/>
    <w:rsid w:val="00A76AD3"/>
    <w:rsid w:val="00A83B8A"/>
    <w:rsid w:val="00A9509D"/>
    <w:rsid w:val="00A97B26"/>
    <w:rsid w:val="00AA1510"/>
    <w:rsid w:val="00AA1796"/>
    <w:rsid w:val="00AC6767"/>
    <w:rsid w:val="00AC7ABF"/>
    <w:rsid w:val="00AD6CCB"/>
    <w:rsid w:val="00AF1B2D"/>
    <w:rsid w:val="00AF5EC7"/>
    <w:rsid w:val="00B03896"/>
    <w:rsid w:val="00B11AEA"/>
    <w:rsid w:val="00B2019C"/>
    <w:rsid w:val="00B33AA6"/>
    <w:rsid w:val="00B402A0"/>
    <w:rsid w:val="00B47306"/>
    <w:rsid w:val="00B5137A"/>
    <w:rsid w:val="00B66AF1"/>
    <w:rsid w:val="00B73F9D"/>
    <w:rsid w:val="00B74A4B"/>
    <w:rsid w:val="00B77626"/>
    <w:rsid w:val="00B81FCA"/>
    <w:rsid w:val="00B8754F"/>
    <w:rsid w:val="00B904B1"/>
    <w:rsid w:val="00B91859"/>
    <w:rsid w:val="00BA4DBB"/>
    <w:rsid w:val="00BB663B"/>
    <w:rsid w:val="00BC7F5E"/>
    <w:rsid w:val="00BD195B"/>
    <w:rsid w:val="00BE1603"/>
    <w:rsid w:val="00C00055"/>
    <w:rsid w:val="00C020B1"/>
    <w:rsid w:val="00C04CF0"/>
    <w:rsid w:val="00C138CE"/>
    <w:rsid w:val="00C14629"/>
    <w:rsid w:val="00C24111"/>
    <w:rsid w:val="00C301B7"/>
    <w:rsid w:val="00C42CA5"/>
    <w:rsid w:val="00C4485E"/>
    <w:rsid w:val="00C46307"/>
    <w:rsid w:val="00C51294"/>
    <w:rsid w:val="00C52981"/>
    <w:rsid w:val="00C63402"/>
    <w:rsid w:val="00C63CFF"/>
    <w:rsid w:val="00C735EC"/>
    <w:rsid w:val="00C74156"/>
    <w:rsid w:val="00C83B95"/>
    <w:rsid w:val="00C87C61"/>
    <w:rsid w:val="00CA6F2A"/>
    <w:rsid w:val="00CB0CA8"/>
    <w:rsid w:val="00CB2B8A"/>
    <w:rsid w:val="00CB5B89"/>
    <w:rsid w:val="00CC2459"/>
    <w:rsid w:val="00CC52C1"/>
    <w:rsid w:val="00CC58F5"/>
    <w:rsid w:val="00CD6C4C"/>
    <w:rsid w:val="00CD70A1"/>
    <w:rsid w:val="00CE27DB"/>
    <w:rsid w:val="00CE32B0"/>
    <w:rsid w:val="00CF74F2"/>
    <w:rsid w:val="00CF7929"/>
    <w:rsid w:val="00D03CCF"/>
    <w:rsid w:val="00D03FB8"/>
    <w:rsid w:val="00D362F8"/>
    <w:rsid w:val="00D37F10"/>
    <w:rsid w:val="00D42A4A"/>
    <w:rsid w:val="00D43641"/>
    <w:rsid w:val="00D4498F"/>
    <w:rsid w:val="00D50B3D"/>
    <w:rsid w:val="00D57BC6"/>
    <w:rsid w:val="00D6044F"/>
    <w:rsid w:val="00D70DD6"/>
    <w:rsid w:val="00D846F2"/>
    <w:rsid w:val="00D84988"/>
    <w:rsid w:val="00DA4629"/>
    <w:rsid w:val="00DC5490"/>
    <w:rsid w:val="00DC71FB"/>
    <w:rsid w:val="00DE492A"/>
    <w:rsid w:val="00E07152"/>
    <w:rsid w:val="00E40DE9"/>
    <w:rsid w:val="00E45E66"/>
    <w:rsid w:val="00E46F9F"/>
    <w:rsid w:val="00E52BB8"/>
    <w:rsid w:val="00E65F69"/>
    <w:rsid w:val="00E75289"/>
    <w:rsid w:val="00E84A8E"/>
    <w:rsid w:val="00E93DA7"/>
    <w:rsid w:val="00EA45E7"/>
    <w:rsid w:val="00EA4A0E"/>
    <w:rsid w:val="00EC239C"/>
    <w:rsid w:val="00ED01FA"/>
    <w:rsid w:val="00ED55BA"/>
    <w:rsid w:val="00EE4F0D"/>
    <w:rsid w:val="00EF5A34"/>
    <w:rsid w:val="00EF7878"/>
    <w:rsid w:val="00F020BE"/>
    <w:rsid w:val="00F10B46"/>
    <w:rsid w:val="00F14D4C"/>
    <w:rsid w:val="00F302FC"/>
    <w:rsid w:val="00F322F5"/>
    <w:rsid w:val="00F33809"/>
    <w:rsid w:val="00F40127"/>
    <w:rsid w:val="00F5091A"/>
    <w:rsid w:val="00F51737"/>
    <w:rsid w:val="00F5266E"/>
    <w:rsid w:val="00F560D5"/>
    <w:rsid w:val="00F56C12"/>
    <w:rsid w:val="00F64E83"/>
    <w:rsid w:val="00F8580D"/>
    <w:rsid w:val="00F86931"/>
    <w:rsid w:val="00FA5675"/>
    <w:rsid w:val="00FA6417"/>
    <w:rsid w:val="00FA769B"/>
    <w:rsid w:val="00FC3667"/>
    <w:rsid w:val="00FC7907"/>
    <w:rsid w:val="00FD3B96"/>
    <w:rsid w:val="00FD56BA"/>
    <w:rsid w:val="00FD7833"/>
    <w:rsid w:val="00FF327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9871EB"/>
  <w15:docId w15:val="{5E4E6C0A-9734-4E81-9EB3-A9B83F573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17181B"/>
    <w:rPr>
      <w:rFonts w:ascii="Arial" w:hAnsi="Arial"/>
    </w:rPr>
  </w:style>
  <w:style w:type="paragraph" w:styleId="berschrift1">
    <w:name w:val="heading 1"/>
    <w:basedOn w:val="Standard"/>
    <w:next w:val="Standard"/>
    <w:pPr>
      <w:keepNext/>
      <w:ind w:left="-567"/>
      <w:outlineLvl w:val="0"/>
    </w:pPr>
    <w:rPr>
      <w:b/>
      <w:sz w:val="24"/>
    </w:rPr>
  </w:style>
  <w:style w:type="paragraph" w:styleId="berschrift2">
    <w:name w:val="heading 2"/>
    <w:basedOn w:val="Standard"/>
    <w:next w:val="Standard"/>
    <w:pPr>
      <w:keepNext/>
      <w:outlineLvl w:val="1"/>
    </w:pPr>
    <w:rPr>
      <w:b/>
      <w:snapToGrid w:val="0"/>
      <w:sz w:val="18"/>
    </w:rPr>
  </w:style>
  <w:style w:type="paragraph" w:styleId="berschrift3">
    <w:name w:val="heading 3"/>
    <w:basedOn w:val="Standard"/>
    <w:next w:val="Standard"/>
    <w:pPr>
      <w:keepNext/>
      <w:outlineLvl w:val="2"/>
    </w:pPr>
    <w:rPr>
      <w:b/>
      <w:snapToGrid w:val="0"/>
      <w:color w:val="000000"/>
      <w:sz w:val="24"/>
    </w:rPr>
  </w:style>
  <w:style w:type="paragraph" w:styleId="berschrift4">
    <w:name w:val="heading 4"/>
    <w:basedOn w:val="Standard"/>
    <w:next w:val="Standard"/>
    <w:pPr>
      <w:keepNext/>
      <w:jc w:val="center"/>
      <w:outlineLvl w:val="3"/>
    </w:pPr>
    <w:rPr>
      <w:b/>
      <w:sz w:val="22"/>
    </w:rPr>
  </w:style>
  <w:style w:type="paragraph" w:styleId="berschrift5">
    <w:name w:val="heading 5"/>
    <w:basedOn w:val="Standard"/>
    <w:next w:val="Standard"/>
    <w:pPr>
      <w:keepNext/>
      <w:outlineLvl w:val="4"/>
    </w:pPr>
    <w:rPr>
      <w:b/>
    </w:rPr>
  </w:style>
  <w:style w:type="paragraph" w:styleId="berschrift6">
    <w:name w:val="heading 6"/>
    <w:basedOn w:val="Standard"/>
    <w:next w:val="Standard"/>
    <w:pPr>
      <w:keepNext/>
      <w:autoSpaceDE w:val="0"/>
      <w:autoSpaceDN w:val="0"/>
      <w:adjustRightInd w:val="0"/>
      <w:outlineLvl w:val="5"/>
    </w:pPr>
    <w:rPr>
      <w:rFonts w:cs="Arial"/>
      <w:b/>
      <w:bCs/>
      <w:color w:val="000000"/>
      <w:sz w:val="22"/>
      <w:szCs w:val="24"/>
    </w:rPr>
  </w:style>
  <w:style w:type="paragraph" w:styleId="berschrift7">
    <w:name w:val="heading 7"/>
    <w:basedOn w:val="Standard"/>
    <w:next w:val="Standard"/>
    <w:pPr>
      <w:spacing w:before="240" w:after="60"/>
      <w:outlineLvl w:val="6"/>
    </w:pPr>
    <w:rPr>
      <w:sz w:val="24"/>
      <w:szCs w:val="24"/>
    </w:rPr>
  </w:style>
  <w:style w:type="paragraph" w:styleId="berschrift8">
    <w:name w:val="heading 8"/>
    <w:basedOn w:val="Standard"/>
    <w:next w:val="Standard"/>
    <w:pPr>
      <w:spacing w:before="240" w:after="60"/>
      <w:outlineLvl w:val="7"/>
    </w:pPr>
    <w:rPr>
      <w:i/>
      <w:iCs/>
      <w:sz w:val="24"/>
      <w:szCs w:val="24"/>
    </w:rPr>
  </w:style>
  <w:style w:type="paragraph" w:styleId="berschrift9">
    <w:name w:val="heading 9"/>
    <w:basedOn w:val="Standard"/>
    <w:next w:val="Standard"/>
    <w:p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pPr>
      <w:ind w:left="-567"/>
    </w:pPr>
  </w:style>
  <w:style w:type="character" w:styleId="Hyperlink">
    <w:name w:val="Hyperlink"/>
    <w:uiPriority w:val="99"/>
    <w:rPr>
      <w:color w:val="0000FF"/>
      <w:u w:val="single"/>
    </w:rPr>
  </w:style>
  <w:style w:type="paragraph" w:styleId="Textkrper-Einzug3">
    <w:name w:val="Body Text Indent 3"/>
    <w:basedOn w:val="Standard"/>
    <w:pPr>
      <w:spacing w:line="240" w:lineRule="atLeast"/>
      <w:ind w:left="426"/>
    </w:pPr>
    <w:rPr>
      <w:snapToGrid w:val="0"/>
      <w:color w:val="000000"/>
    </w:rPr>
  </w:style>
  <w:style w:type="paragraph" w:customStyle="1" w:styleId="Beschreibung">
    <w:name w:val="Beschreibung"/>
    <w:basedOn w:val="Standard"/>
    <w:pPr>
      <w:tabs>
        <w:tab w:val="left" w:pos="2268"/>
        <w:tab w:val="left" w:pos="5740"/>
        <w:tab w:val="left" w:pos="10843"/>
      </w:tabs>
      <w:ind w:left="709" w:right="1701"/>
    </w:pPr>
    <w:rPr>
      <w:rFonts w:ascii="UniversCond" w:hAnsi="UniversCond"/>
    </w:rPr>
  </w:style>
  <w:style w:type="paragraph" w:customStyle="1" w:styleId="TechDataHeadline">
    <w:name w:val="TechDataHeadline"/>
    <w:basedOn w:val="Standard"/>
    <w:pPr>
      <w:spacing w:before="240" w:after="120"/>
      <w:ind w:left="72"/>
      <w:jc w:val="both"/>
    </w:pPr>
    <w:rPr>
      <w:rFonts w:ascii="UniversCond" w:hAnsi="UniversCond"/>
      <w:b/>
      <w:sz w:val="24"/>
    </w:rPr>
  </w:style>
  <w:style w:type="paragraph" w:styleId="Blocktext">
    <w:name w:val="Block Text"/>
    <w:basedOn w:val="Standard"/>
    <w:pPr>
      <w:ind w:left="284" w:right="4110"/>
      <w:jc w:val="both"/>
    </w:pPr>
    <w:rPr>
      <w:snapToGrid w:val="0"/>
      <w:color w:val="000000"/>
    </w:rPr>
  </w:style>
  <w:style w:type="paragraph" w:customStyle="1" w:styleId="TechData">
    <w:name w:val="TechData"/>
    <w:basedOn w:val="Standard"/>
    <w:pPr>
      <w:tabs>
        <w:tab w:val="left" w:pos="355"/>
      </w:tabs>
      <w:spacing w:after="20"/>
      <w:ind w:left="1775" w:right="284" w:hanging="1701"/>
    </w:pPr>
    <w:rPr>
      <w:rFonts w:ascii="UniversCondLight" w:hAnsi="UniversCondLight"/>
      <w:sz w:val="16"/>
    </w:rPr>
  </w:style>
  <w:style w:type="paragraph" w:styleId="Textkrper-Einzug2">
    <w:name w:val="Body Text Indent 2"/>
    <w:basedOn w:val="Standard"/>
    <w:pPr>
      <w:ind w:left="284"/>
    </w:pPr>
  </w:style>
  <w:style w:type="paragraph" w:customStyle="1" w:styleId="Featureliste">
    <w:name w:val="Featureliste"/>
    <w:basedOn w:val="Standard"/>
    <w:pPr>
      <w:spacing w:after="120"/>
      <w:ind w:left="356" w:hanging="284"/>
    </w:pPr>
    <w:rPr>
      <w:rFonts w:ascii="UniversCondLight" w:hAnsi="UniversCondLight"/>
    </w:rPr>
  </w:style>
  <w:style w:type="paragraph" w:customStyle="1" w:styleId="Abstand">
    <w:name w:val="Abstand"/>
    <w:basedOn w:val="Standard"/>
    <w:pPr>
      <w:ind w:left="709"/>
      <w:jc w:val="both"/>
    </w:pPr>
    <w:rPr>
      <w:rFonts w:ascii="UniversCondLight" w:hAnsi="UniversCondLight"/>
      <w:sz w:val="16"/>
    </w:rPr>
  </w:style>
  <w:style w:type="paragraph" w:styleId="Textkrper">
    <w:name w:val="Body Text"/>
    <w:basedOn w:val="Standard"/>
    <w:pPr>
      <w:jc w:val="center"/>
    </w:pPr>
    <w:rPr>
      <w:sz w:val="18"/>
    </w:rPr>
  </w:style>
  <w:style w:type="paragraph" w:styleId="Abbildungsverzeichnis">
    <w:name w:val="table of figures"/>
    <w:basedOn w:val="Standard"/>
    <w:next w:val="Standard"/>
    <w:semiHidden/>
    <w:pPr>
      <w:ind w:left="400" w:hanging="400"/>
    </w:pPr>
  </w:style>
  <w:style w:type="paragraph" w:styleId="Anrede">
    <w:name w:val="Salutation"/>
    <w:basedOn w:val="Standard"/>
    <w:next w:val="Standard"/>
  </w:style>
  <w:style w:type="paragraph" w:styleId="Aufzhlungszeichen">
    <w:name w:val="List Bullet"/>
    <w:basedOn w:val="Standard"/>
    <w:autoRedefine/>
    <w:pPr>
      <w:numPr>
        <w:numId w:val="25"/>
      </w:numPr>
    </w:pPr>
  </w:style>
  <w:style w:type="paragraph" w:styleId="Aufzhlungszeichen2">
    <w:name w:val="List Bullet 2"/>
    <w:basedOn w:val="Standard"/>
    <w:autoRedefine/>
    <w:pPr>
      <w:numPr>
        <w:numId w:val="26"/>
      </w:numPr>
    </w:pPr>
  </w:style>
  <w:style w:type="paragraph" w:styleId="Aufzhlungszeichen3">
    <w:name w:val="List Bullet 3"/>
    <w:basedOn w:val="Standard"/>
    <w:autoRedefine/>
    <w:pPr>
      <w:numPr>
        <w:numId w:val="27"/>
      </w:numPr>
    </w:pPr>
  </w:style>
  <w:style w:type="paragraph" w:styleId="Aufzhlungszeichen4">
    <w:name w:val="List Bullet 4"/>
    <w:basedOn w:val="Standard"/>
    <w:autoRedefine/>
    <w:pPr>
      <w:numPr>
        <w:numId w:val="28"/>
      </w:numPr>
    </w:pPr>
  </w:style>
  <w:style w:type="paragraph" w:styleId="Aufzhlungszeichen5">
    <w:name w:val="List Bullet 5"/>
    <w:basedOn w:val="Standard"/>
    <w:autoRedefine/>
    <w:pPr>
      <w:numPr>
        <w:numId w:val="29"/>
      </w:numPr>
    </w:pPr>
  </w:style>
  <w:style w:type="paragraph" w:styleId="Beschriftung">
    <w:name w:val="caption"/>
    <w:basedOn w:val="Standard"/>
    <w:next w:val="Standard"/>
    <w:pPr>
      <w:spacing w:before="120" w:after="120"/>
    </w:pPr>
    <w:rPr>
      <w:b/>
      <w:bCs/>
    </w:rPr>
  </w:style>
  <w:style w:type="paragraph" w:styleId="Datum">
    <w:name w:val="Date"/>
    <w:basedOn w:val="Standard"/>
    <w:next w:val="Standard"/>
  </w:style>
  <w:style w:type="paragraph" w:styleId="Dokumentstruktur">
    <w:name w:val="Document Map"/>
    <w:basedOn w:val="Standard"/>
    <w:semiHidden/>
    <w:pPr>
      <w:shd w:val="clear" w:color="auto" w:fill="000080"/>
    </w:pPr>
    <w:rPr>
      <w:rFonts w:ascii="Tahoma" w:hAnsi="Tahoma" w:cs="Tahoma"/>
    </w:rPr>
  </w:style>
  <w:style w:type="paragraph" w:styleId="E-Mail-Signatur">
    <w:name w:val="E-mail Signature"/>
    <w:basedOn w:val="Standard"/>
  </w:style>
  <w:style w:type="paragraph" w:styleId="Endnotentext">
    <w:name w:val="endnote text"/>
    <w:basedOn w:val="Standard"/>
    <w:semiHidden/>
  </w:style>
  <w:style w:type="paragraph" w:styleId="Fu-Endnotenberschrift">
    <w:name w:val="Note Heading"/>
    <w:basedOn w:val="Standard"/>
    <w:next w:val="Standard"/>
  </w:style>
  <w:style w:type="paragraph" w:styleId="Funotentext">
    <w:name w:val="footnote text"/>
    <w:basedOn w:val="Standard"/>
    <w:semiHidden/>
  </w:style>
  <w:style w:type="paragraph" w:styleId="Gruformel">
    <w:name w:val="Closing"/>
    <w:basedOn w:val="Standard"/>
    <w:pPr>
      <w:ind w:left="4252"/>
    </w:pPr>
  </w:style>
  <w:style w:type="paragraph" w:styleId="HTMLAdresse">
    <w:name w:val="HTML Address"/>
    <w:basedOn w:val="Standard"/>
    <w:rPr>
      <w:i/>
      <w:iCs/>
    </w:rPr>
  </w:style>
  <w:style w:type="paragraph" w:styleId="HTMLVorformatiert">
    <w:name w:val="HTML Preformatted"/>
    <w:basedOn w:val="Standard"/>
    <w:rPr>
      <w:rFonts w:ascii="Courier New" w:hAnsi="Courier New" w:cs="Courier New"/>
    </w:rPr>
  </w:style>
  <w:style w:type="paragraph" w:styleId="Index1">
    <w:name w:val="index 1"/>
    <w:basedOn w:val="Standard"/>
    <w:next w:val="Standard"/>
    <w:autoRedefine/>
    <w:semiHidden/>
    <w:pPr>
      <w:ind w:left="200" w:hanging="200"/>
    </w:pPr>
  </w:style>
  <w:style w:type="paragraph" w:styleId="Index2">
    <w:name w:val="index 2"/>
    <w:basedOn w:val="Standard"/>
    <w:next w:val="Standard"/>
    <w:autoRedefine/>
    <w:semiHidden/>
    <w:pPr>
      <w:ind w:left="400" w:hanging="200"/>
    </w:pPr>
  </w:style>
  <w:style w:type="paragraph" w:styleId="Index3">
    <w:name w:val="index 3"/>
    <w:basedOn w:val="Standard"/>
    <w:next w:val="Standard"/>
    <w:autoRedefine/>
    <w:semiHidden/>
    <w:pPr>
      <w:ind w:left="600" w:hanging="200"/>
    </w:pPr>
  </w:style>
  <w:style w:type="paragraph" w:styleId="Index4">
    <w:name w:val="index 4"/>
    <w:basedOn w:val="Standard"/>
    <w:next w:val="Standard"/>
    <w:autoRedefine/>
    <w:semiHidden/>
    <w:pPr>
      <w:ind w:left="800" w:hanging="200"/>
    </w:pPr>
  </w:style>
  <w:style w:type="paragraph" w:styleId="Index5">
    <w:name w:val="index 5"/>
    <w:basedOn w:val="Standard"/>
    <w:next w:val="Standard"/>
    <w:autoRedefine/>
    <w:semiHidden/>
    <w:pPr>
      <w:ind w:left="1000" w:hanging="200"/>
    </w:pPr>
  </w:style>
  <w:style w:type="paragraph" w:styleId="Index6">
    <w:name w:val="index 6"/>
    <w:basedOn w:val="Standard"/>
    <w:next w:val="Standard"/>
    <w:autoRedefine/>
    <w:semiHidden/>
    <w:pPr>
      <w:ind w:left="1200" w:hanging="200"/>
    </w:pPr>
  </w:style>
  <w:style w:type="paragraph" w:styleId="Index7">
    <w:name w:val="index 7"/>
    <w:basedOn w:val="Standard"/>
    <w:next w:val="Standard"/>
    <w:autoRedefine/>
    <w:semiHidden/>
    <w:pPr>
      <w:ind w:left="1400" w:hanging="200"/>
    </w:pPr>
  </w:style>
  <w:style w:type="paragraph" w:styleId="Index8">
    <w:name w:val="index 8"/>
    <w:basedOn w:val="Standard"/>
    <w:next w:val="Standard"/>
    <w:autoRedefine/>
    <w:semiHidden/>
    <w:pPr>
      <w:ind w:left="1600" w:hanging="200"/>
    </w:pPr>
  </w:style>
  <w:style w:type="paragraph" w:styleId="Index9">
    <w:name w:val="index 9"/>
    <w:basedOn w:val="Standard"/>
    <w:next w:val="Standard"/>
    <w:autoRedefine/>
    <w:semiHidden/>
    <w:pPr>
      <w:ind w:left="1800" w:hanging="200"/>
    </w:pPr>
  </w:style>
  <w:style w:type="paragraph" w:styleId="Indexberschrift">
    <w:name w:val="index heading"/>
    <w:basedOn w:val="Standard"/>
    <w:next w:val="Index1"/>
    <w:semiHidden/>
    <w:rPr>
      <w:rFonts w:cs="Arial"/>
      <w:b/>
      <w:bCs/>
    </w:rPr>
  </w:style>
  <w:style w:type="paragraph" w:styleId="Kommentartext">
    <w:name w:val="annotation text"/>
    <w:basedOn w:val="Standard"/>
    <w:link w:val="KommentartextZchn"/>
    <w:semiHidden/>
  </w:style>
  <w:style w:type="paragraph" w:styleId="Liste">
    <w:name w:val="List"/>
    <w:basedOn w:val="Standard"/>
    <w:pPr>
      <w:ind w:left="283" w:hanging="283"/>
    </w:pPr>
  </w:style>
  <w:style w:type="paragraph" w:styleId="Liste2">
    <w:name w:val="List 2"/>
    <w:basedOn w:val="Standard"/>
    <w:pPr>
      <w:ind w:left="566" w:hanging="283"/>
    </w:pPr>
  </w:style>
  <w:style w:type="paragraph" w:styleId="Liste3">
    <w:name w:val="List 3"/>
    <w:basedOn w:val="Standard"/>
    <w:pPr>
      <w:ind w:left="849" w:hanging="283"/>
    </w:pPr>
  </w:style>
  <w:style w:type="paragraph" w:styleId="Liste4">
    <w:name w:val="List 4"/>
    <w:basedOn w:val="Standard"/>
    <w:pPr>
      <w:ind w:left="1132" w:hanging="283"/>
    </w:pPr>
  </w:style>
  <w:style w:type="paragraph" w:styleId="Liste5">
    <w:name w:val="List 5"/>
    <w:basedOn w:val="Standard"/>
    <w:pPr>
      <w:ind w:left="1415" w:hanging="283"/>
    </w:pPr>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
    <w:name w:val="List Number"/>
    <w:basedOn w:val="Standard"/>
    <w:pPr>
      <w:numPr>
        <w:numId w:val="30"/>
      </w:numPr>
    </w:pPr>
  </w:style>
  <w:style w:type="paragraph" w:styleId="Listennummer2">
    <w:name w:val="List Number 2"/>
    <w:basedOn w:val="Standard"/>
    <w:pPr>
      <w:numPr>
        <w:numId w:val="31"/>
      </w:numPr>
    </w:pPr>
  </w:style>
  <w:style w:type="paragraph" w:styleId="Listennummer3">
    <w:name w:val="List Number 3"/>
    <w:basedOn w:val="Standard"/>
    <w:pPr>
      <w:numPr>
        <w:numId w:val="32"/>
      </w:numPr>
    </w:pPr>
  </w:style>
  <w:style w:type="paragraph" w:styleId="Listennummer4">
    <w:name w:val="List Number 4"/>
    <w:basedOn w:val="Standard"/>
    <w:pPr>
      <w:numPr>
        <w:numId w:val="33"/>
      </w:numPr>
    </w:pPr>
  </w:style>
  <w:style w:type="paragraph" w:styleId="Listennummer5">
    <w:name w:val="List Number 5"/>
    <w:basedOn w:val="Standard"/>
    <w:pPr>
      <w:numPr>
        <w:numId w:val="34"/>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NurText">
    <w:name w:val="Plain Text"/>
    <w:basedOn w:val="Standard"/>
    <w:rPr>
      <w:rFonts w:ascii="Courier New" w:hAnsi="Courier New" w:cs="Courier New"/>
    </w:rPr>
  </w:style>
  <w:style w:type="paragraph" w:styleId="Rechtsgrundlagenverzeichnis">
    <w:name w:val="table of authorities"/>
    <w:basedOn w:val="Standard"/>
    <w:next w:val="Standard"/>
    <w:semiHidden/>
    <w:pPr>
      <w:ind w:left="200" w:hanging="200"/>
    </w:pPr>
  </w:style>
  <w:style w:type="paragraph" w:styleId="RGV-berschrift">
    <w:name w:val="toa heading"/>
    <w:basedOn w:val="Standard"/>
    <w:next w:val="Standard"/>
    <w:semiHidden/>
    <w:pPr>
      <w:spacing w:before="120"/>
    </w:pPr>
    <w:rPr>
      <w:rFonts w:cs="Arial"/>
      <w:b/>
      <w:bCs/>
      <w:sz w:val="24"/>
      <w:szCs w:val="24"/>
    </w:rPr>
  </w:style>
  <w:style w:type="paragraph" w:styleId="StandardWeb">
    <w:name w:val="Normal (Web)"/>
    <w:basedOn w:val="Standard"/>
    <w:rPr>
      <w:sz w:val="24"/>
      <w:szCs w:val="24"/>
    </w:rPr>
  </w:style>
  <w:style w:type="paragraph" w:styleId="Standardeinzug">
    <w:name w:val="Normal Indent"/>
    <w:basedOn w:val="Standard"/>
    <w:pPr>
      <w:ind w:left="708"/>
    </w:p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szCs w:val="16"/>
    </w:rPr>
  </w:style>
  <w:style w:type="paragraph" w:styleId="Textkrper-Erstzeileneinzug">
    <w:name w:val="Body Text First Indent"/>
    <w:basedOn w:val="Textkrper"/>
    <w:pPr>
      <w:spacing w:after="120"/>
      <w:ind w:firstLine="210"/>
      <w:jc w:val="left"/>
    </w:pPr>
    <w:rPr>
      <w:rFonts w:ascii="Times New Roman" w:hAnsi="Times New Roman"/>
      <w:sz w:val="20"/>
    </w:rPr>
  </w:style>
  <w:style w:type="paragraph" w:styleId="Textkrper-Erstzeileneinzug2">
    <w:name w:val="Body Text First Indent 2"/>
    <w:basedOn w:val="Textkrper-Zeileneinzug"/>
    <w:pPr>
      <w:spacing w:after="120"/>
      <w:ind w:left="283" w:firstLine="210"/>
    </w:pPr>
    <w:rPr>
      <w:rFonts w:ascii="Times New Roman" w:hAnsi="Times New Roman"/>
    </w:rPr>
  </w:style>
  <w:style w:type="paragraph" w:styleId="Titel">
    <w:name w:val="Title"/>
    <w:basedOn w:val="Standard"/>
    <w:pPr>
      <w:spacing w:before="240" w:after="60"/>
      <w:jc w:val="center"/>
      <w:outlineLvl w:val="0"/>
    </w:pPr>
    <w:rPr>
      <w:rFonts w:cs="Arial"/>
      <w:b/>
      <w:bCs/>
      <w:kern w:val="28"/>
      <w:sz w:val="32"/>
      <w:szCs w:val="32"/>
    </w:rPr>
  </w:style>
  <w:style w:type="paragraph" w:styleId="Umschlagabsenderadresse">
    <w:name w:val="envelope return"/>
    <w:basedOn w:val="Standard"/>
    <w:rPr>
      <w:rFonts w:cs="Arial"/>
    </w:rPr>
  </w:style>
  <w:style w:type="paragraph" w:styleId="Umschlagadresse">
    <w:name w:val="envelope address"/>
    <w:basedOn w:val="Standard"/>
    <w:pPr>
      <w:framePr w:w="4320" w:h="2160" w:hRule="exact" w:hSpace="141" w:wrap="auto" w:hAnchor="page" w:xAlign="center" w:yAlign="bottom"/>
      <w:ind w:left="1"/>
    </w:pPr>
    <w:rPr>
      <w:rFonts w:cs="Arial"/>
      <w:sz w:val="24"/>
      <w:szCs w:val="24"/>
    </w:rPr>
  </w:style>
  <w:style w:type="paragraph" w:styleId="Unterschrift">
    <w:name w:val="Signature"/>
    <w:basedOn w:val="Standard"/>
    <w:pPr>
      <w:ind w:left="4252"/>
    </w:pPr>
  </w:style>
  <w:style w:type="paragraph" w:styleId="Untertitel">
    <w:name w:val="Subtitle"/>
    <w:basedOn w:val="Standard"/>
    <w:pPr>
      <w:spacing w:after="60"/>
      <w:jc w:val="center"/>
      <w:outlineLvl w:val="1"/>
    </w:pPr>
    <w:rPr>
      <w:rFonts w:cs="Arial"/>
      <w:sz w:val="24"/>
      <w:szCs w:val="24"/>
    </w:rPr>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00"/>
    </w:pPr>
  </w:style>
  <w:style w:type="paragraph" w:styleId="Verzeichnis3">
    <w:name w:val="toc 3"/>
    <w:basedOn w:val="Standard"/>
    <w:next w:val="Standard"/>
    <w:autoRedefine/>
    <w:semiHidden/>
    <w:pPr>
      <w:ind w:left="400"/>
    </w:pPr>
  </w:style>
  <w:style w:type="paragraph" w:styleId="Verzeichnis4">
    <w:name w:val="toc 4"/>
    <w:basedOn w:val="Standard"/>
    <w:next w:val="Standard"/>
    <w:autoRedefine/>
    <w:semiHidden/>
    <w:pPr>
      <w:ind w:left="600"/>
    </w:pPr>
  </w:style>
  <w:style w:type="paragraph" w:styleId="Verzeichnis5">
    <w:name w:val="toc 5"/>
    <w:basedOn w:val="Standard"/>
    <w:next w:val="Standard"/>
    <w:autoRedefine/>
    <w:semiHidden/>
    <w:pPr>
      <w:ind w:left="800"/>
    </w:pPr>
  </w:style>
  <w:style w:type="paragraph" w:styleId="Verzeichnis6">
    <w:name w:val="toc 6"/>
    <w:basedOn w:val="Standard"/>
    <w:next w:val="Standard"/>
    <w:autoRedefine/>
    <w:semiHidden/>
    <w:pPr>
      <w:ind w:left="1000"/>
    </w:pPr>
  </w:style>
  <w:style w:type="paragraph" w:styleId="Verzeichnis7">
    <w:name w:val="toc 7"/>
    <w:basedOn w:val="Standard"/>
    <w:next w:val="Standard"/>
    <w:autoRedefine/>
    <w:semiHidden/>
    <w:pPr>
      <w:ind w:left="1200"/>
    </w:pPr>
  </w:style>
  <w:style w:type="paragraph" w:styleId="Verzeichnis8">
    <w:name w:val="toc 8"/>
    <w:basedOn w:val="Standard"/>
    <w:next w:val="Standard"/>
    <w:autoRedefine/>
    <w:semiHidden/>
    <w:pPr>
      <w:ind w:left="1400"/>
    </w:pPr>
  </w:style>
  <w:style w:type="paragraph" w:styleId="Verzeichnis9">
    <w:name w:val="toc 9"/>
    <w:basedOn w:val="Standard"/>
    <w:next w:val="Standard"/>
    <w:autoRedefine/>
    <w:semiHidden/>
    <w:pPr>
      <w:ind w:left="1600"/>
    </w:pPr>
  </w:style>
  <w:style w:type="character" w:customStyle="1" w:styleId="bodytextn1">
    <w:name w:val="bodytext_n1"/>
    <w:rsid w:val="00C020B1"/>
    <w:rPr>
      <w:rFonts w:ascii="Arial" w:hAnsi="Arial" w:cs="Arial" w:hint="default"/>
      <w:b w:val="0"/>
      <w:bCs w:val="0"/>
      <w:i w:val="0"/>
      <w:iCs w:val="0"/>
      <w:smallCaps w:val="0"/>
      <w:color w:val="000000"/>
      <w:sz w:val="12"/>
      <w:szCs w:val="12"/>
    </w:rPr>
  </w:style>
  <w:style w:type="paragraph" w:customStyle="1" w:styleId="a">
    <w:basedOn w:val="Standard"/>
    <w:next w:val="Textkrper-Zeileneinzug"/>
    <w:rsid w:val="003A491B"/>
    <w:pPr>
      <w:ind w:left="-567"/>
    </w:pPr>
  </w:style>
  <w:style w:type="paragraph" w:styleId="Sprechblasentext">
    <w:name w:val="Balloon Text"/>
    <w:basedOn w:val="Standard"/>
    <w:link w:val="SprechblasentextZchn"/>
    <w:uiPriority w:val="99"/>
    <w:semiHidden/>
    <w:unhideWhenUsed/>
    <w:rsid w:val="00013F7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13F7B"/>
    <w:rPr>
      <w:rFonts w:ascii="Tahoma" w:hAnsi="Tahoma" w:cs="Tahoma"/>
      <w:sz w:val="16"/>
      <w:szCs w:val="16"/>
    </w:rPr>
  </w:style>
  <w:style w:type="paragraph" w:customStyle="1" w:styleId="Headline">
    <w:name w:val="Headline"/>
    <w:basedOn w:val="Standard"/>
    <w:rsid w:val="006A4D01"/>
    <w:pPr>
      <w:tabs>
        <w:tab w:val="center" w:pos="4536"/>
        <w:tab w:val="right" w:pos="9072"/>
      </w:tabs>
      <w:spacing w:line="336" w:lineRule="atLeast"/>
      <w:outlineLvl w:val="0"/>
    </w:pPr>
    <w:rPr>
      <w:rFonts w:cs="Arial"/>
      <w:b/>
      <w:color w:val="00497C"/>
      <w:sz w:val="40"/>
    </w:rPr>
  </w:style>
  <w:style w:type="paragraph" w:customStyle="1" w:styleId="Subheadline">
    <w:name w:val="Subheadline"/>
    <w:basedOn w:val="Textkrper-Zeileneinzug"/>
    <w:qFormat/>
    <w:rsid w:val="001F7DA6"/>
    <w:pPr>
      <w:spacing w:before="360" w:after="120" w:line="336" w:lineRule="atLeast"/>
      <w:ind w:left="0"/>
      <w:outlineLvl w:val="1"/>
    </w:pPr>
    <w:rPr>
      <w:rFonts w:cs="Arial"/>
      <w:b/>
      <w:color w:val="43494B"/>
      <w:sz w:val="28"/>
      <w:szCs w:val="28"/>
      <w:lang w:val="fr-FR"/>
    </w:rPr>
  </w:style>
  <w:style w:type="paragraph" w:customStyle="1" w:styleId="Textkrper-Standard">
    <w:name w:val="Textkörper-Standard"/>
    <w:basedOn w:val="Textkrper-Zeileneinzug"/>
    <w:rsid w:val="006A4D01"/>
    <w:pPr>
      <w:spacing w:line="280" w:lineRule="atLeast"/>
      <w:ind w:left="0"/>
    </w:pPr>
    <w:rPr>
      <w:rFonts w:cs="Arial"/>
      <w:color w:val="43494B"/>
    </w:rPr>
  </w:style>
  <w:style w:type="paragraph" w:customStyle="1" w:styleId="Subheadline2PM">
    <w:name w:val="Subheadline 2 PM"/>
    <w:basedOn w:val="SubheadlinePM"/>
    <w:rsid w:val="00F64E83"/>
    <w:pPr>
      <w:spacing w:before="480"/>
    </w:pPr>
  </w:style>
  <w:style w:type="paragraph" w:customStyle="1" w:styleId="HeadlinePM">
    <w:name w:val="Headline PM"/>
    <w:basedOn w:val="Headline"/>
    <w:qFormat/>
    <w:rsid w:val="006B2BAC"/>
    <w:pPr>
      <w:spacing w:after="100" w:afterAutospacing="1"/>
    </w:pPr>
    <w:rPr>
      <w:color w:val="0072B4"/>
    </w:rPr>
  </w:style>
  <w:style w:type="paragraph" w:customStyle="1" w:styleId="AnreiertextPM">
    <w:name w:val="Anreißertext PM"/>
    <w:basedOn w:val="Textkrper-Standard"/>
    <w:qFormat/>
    <w:rsid w:val="006A4D01"/>
    <w:pPr>
      <w:spacing w:after="360"/>
    </w:pPr>
    <w:rPr>
      <w:b/>
    </w:rPr>
  </w:style>
  <w:style w:type="paragraph" w:customStyle="1" w:styleId="AufzhlungPM">
    <w:name w:val="Aufzählung PM"/>
    <w:basedOn w:val="Textkrper-Zeileneinzug"/>
    <w:qFormat/>
    <w:rsid w:val="006A4D01"/>
    <w:pPr>
      <w:numPr>
        <w:numId w:val="39"/>
      </w:numPr>
      <w:spacing w:after="360" w:line="336" w:lineRule="atLeast"/>
      <w:ind w:left="714" w:hanging="357"/>
      <w:contextualSpacing/>
    </w:pPr>
    <w:rPr>
      <w:rFonts w:cs="Arial"/>
      <w:b/>
      <w:color w:val="43494B"/>
    </w:rPr>
  </w:style>
  <w:style w:type="paragraph" w:customStyle="1" w:styleId="SubheadlinePM">
    <w:name w:val="Subheadline PM"/>
    <w:basedOn w:val="Subheadline"/>
    <w:rsid w:val="006A4D01"/>
    <w:rPr>
      <w:color w:val="434A4F"/>
      <w:lang w:val="de-DE"/>
    </w:rPr>
  </w:style>
  <w:style w:type="paragraph" w:customStyle="1" w:styleId="StandardtextPM">
    <w:name w:val="Standardtext PM"/>
    <w:basedOn w:val="Textkrper-Standard"/>
    <w:qFormat/>
    <w:rsid w:val="006A4D01"/>
  </w:style>
  <w:style w:type="paragraph" w:customStyle="1" w:styleId="Formatvorlage1">
    <w:name w:val="Formatvorlage1"/>
    <w:basedOn w:val="Textkrper-Zeileneinzug"/>
    <w:rsid w:val="00B5137A"/>
    <w:pPr>
      <w:spacing w:line="336" w:lineRule="atLeast"/>
      <w:ind w:left="0" w:right="1"/>
      <w:outlineLvl w:val="1"/>
    </w:pPr>
    <w:rPr>
      <w:rFonts w:cs="Arial"/>
      <w:b/>
      <w:color w:val="43494B"/>
      <w:lang w:val="fr-FR"/>
    </w:rPr>
  </w:style>
  <w:style w:type="paragraph" w:customStyle="1" w:styleId="TextberAufzhlungPM">
    <w:name w:val="Text über Aufzählung PM"/>
    <w:basedOn w:val="Textkrper-Zeileneinzug"/>
    <w:qFormat/>
    <w:rsid w:val="006A4D01"/>
    <w:pPr>
      <w:spacing w:line="336" w:lineRule="atLeast"/>
      <w:ind w:left="0"/>
      <w:outlineLvl w:val="1"/>
    </w:pPr>
    <w:rPr>
      <w:rFonts w:cs="Arial"/>
      <w:b/>
      <w:color w:val="43494B"/>
    </w:rPr>
  </w:style>
  <w:style w:type="paragraph" w:customStyle="1" w:styleId="Ansprechpartner">
    <w:name w:val="Ansprechpartner"/>
    <w:basedOn w:val="SubheadlinePM"/>
    <w:rsid w:val="00F64E83"/>
  </w:style>
  <w:style w:type="paragraph" w:customStyle="1" w:styleId="AnsprechpartnerPM">
    <w:name w:val="Ansprechpartner PM"/>
    <w:basedOn w:val="SubheadlinePM"/>
    <w:rsid w:val="00F64E83"/>
    <w:pPr>
      <w:spacing w:before="480"/>
    </w:pPr>
  </w:style>
  <w:style w:type="character" w:styleId="Erwhnung">
    <w:name w:val="Mention"/>
    <w:basedOn w:val="Absatz-Standardschriftart"/>
    <w:uiPriority w:val="99"/>
    <w:semiHidden/>
    <w:unhideWhenUsed/>
    <w:rsid w:val="00352DCE"/>
    <w:rPr>
      <w:color w:val="2B579A"/>
      <w:shd w:val="clear" w:color="auto" w:fill="E6E6E6"/>
    </w:rPr>
  </w:style>
  <w:style w:type="paragraph" w:styleId="Kopfzeile">
    <w:name w:val="header"/>
    <w:basedOn w:val="Standard"/>
    <w:link w:val="KopfzeileZchn"/>
    <w:uiPriority w:val="99"/>
    <w:unhideWhenUsed/>
    <w:rsid w:val="006B2BAC"/>
    <w:pPr>
      <w:tabs>
        <w:tab w:val="center" w:pos="4536"/>
        <w:tab w:val="right" w:pos="9072"/>
      </w:tabs>
    </w:pPr>
  </w:style>
  <w:style w:type="character" w:customStyle="1" w:styleId="KopfzeileZchn">
    <w:name w:val="Kopfzeile Zchn"/>
    <w:basedOn w:val="Absatz-Standardschriftart"/>
    <w:link w:val="Kopfzeile"/>
    <w:uiPriority w:val="99"/>
    <w:rsid w:val="006B2BAC"/>
    <w:rPr>
      <w:rFonts w:ascii="Arial" w:hAnsi="Arial"/>
    </w:rPr>
  </w:style>
  <w:style w:type="character" w:styleId="Buchtitel">
    <w:name w:val="Book Title"/>
    <w:basedOn w:val="Absatz-Standardschriftart"/>
    <w:uiPriority w:val="33"/>
    <w:rsid w:val="0070320B"/>
    <w:rPr>
      <w:b/>
      <w:bCs/>
      <w:i/>
      <w:iCs/>
      <w:spacing w:val="5"/>
    </w:rPr>
  </w:style>
  <w:style w:type="character" w:styleId="IntensiverVerweis">
    <w:name w:val="Intense Reference"/>
    <w:basedOn w:val="Absatz-Standardschriftart"/>
    <w:uiPriority w:val="32"/>
    <w:rsid w:val="0070320B"/>
    <w:rPr>
      <w:b/>
      <w:bCs/>
      <w:smallCaps/>
      <w:color w:val="4F81BD" w:themeColor="accent1"/>
      <w:spacing w:val="5"/>
    </w:rPr>
  </w:style>
  <w:style w:type="character" w:styleId="Kommentarzeichen">
    <w:name w:val="annotation reference"/>
    <w:basedOn w:val="Absatz-Standardschriftart"/>
    <w:uiPriority w:val="99"/>
    <w:semiHidden/>
    <w:unhideWhenUsed/>
    <w:rsid w:val="00BB663B"/>
    <w:rPr>
      <w:sz w:val="16"/>
      <w:szCs w:val="16"/>
    </w:rPr>
  </w:style>
  <w:style w:type="paragraph" w:styleId="Kommentarthema">
    <w:name w:val="annotation subject"/>
    <w:basedOn w:val="Kommentartext"/>
    <w:next w:val="Kommentartext"/>
    <w:link w:val="KommentarthemaZchn"/>
    <w:uiPriority w:val="99"/>
    <w:semiHidden/>
    <w:unhideWhenUsed/>
    <w:rsid w:val="00BB663B"/>
    <w:rPr>
      <w:b/>
      <w:bCs/>
    </w:rPr>
  </w:style>
  <w:style w:type="character" w:customStyle="1" w:styleId="KommentartextZchn">
    <w:name w:val="Kommentartext Zchn"/>
    <w:basedOn w:val="Absatz-Standardschriftart"/>
    <w:link w:val="Kommentartext"/>
    <w:semiHidden/>
    <w:rsid w:val="00BB663B"/>
    <w:rPr>
      <w:rFonts w:ascii="Arial" w:hAnsi="Arial"/>
    </w:rPr>
  </w:style>
  <w:style w:type="character" w:customStyle="1" w:styleId="KommentarthemaZchn">
    <w:name w:val="Kommentarthema Zchn"/>
    <w:basedOn w:val="KommentartextZchn"/>
    <w:link w:val="Kommentarthema"/>
    <w:uiPriority w:val="99"/>
    <w:semiHidden/>
    <w:rsid w:val="00BB663B"/>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5395871">
      <w:bodyDiv w:val="1"/>
      <w:marLeft w:val="0"/>
      <w:marRight w:val="0"/>
      <w:marTop w:val="0"/>
      <w:marBottom w:val="0"/>
      <w:divBdr>
        <w:top w:val="none" w:sz="0" w:space="0" w:color="auto"/>
        <w:left w:val="none" w:sz="0" w:space="0" w:color="auto"/>
        <w:bottom w:val="none" w:sz="0" w:space="0" w:color="auto"/>
        <w:right w:val="none" w:sz="0" w:space="0" w:color="auto"/>
      </w:divBdr>
    </w:div>
    <w:div w:id="496073254">
      <w:bodyDiv w:val="1"/>
      <w:marLeft w:val="0"/>
      <w:marRight w:val="0"/>
      <w:marTop w:val="0"/>
      <w:marBottom w:val="0"/>
      <w:divBdr>
        <w:top w:val="none" w:sz="0" w:space="0" w:color="auto"/>
        <w:left w:val="none" w:sz="0" w:space="0" w:color="auto"/>
        <w:bottom w:val="none" w:sz="0" w:space="0" w:color="auto"/>
        <w:right w:val="none" w:sz="0" w:space="0" w:color="auto"/>
      </w:divBdr>
    </w:div>
    <w:div w:id="615597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evolo@prmuellers.a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devolo.at/ueber-devolo/presse.html" TargetMode="External"/><Relationship Id="rId4" Type="http://schemas.openxmlformats.org/officeDocument/2006/relationships/settings" Target="settings.xml"/><Relationship Id="rId9" Type="http://schemas.openxmlformats.org/officeDocument/2006/relationships/hyperlink" Target="mailto:marcel.schuell@devolo.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BF3BA3-CC22-BF4E-A007-B1E318F2A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904</Words>
  <Characters>5698</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Template PM DE 20180717</vt:lpstr>
    </vt:vector>
  </TitlesOfParts>
  <Company>devolo AG</Company>
  <LinksUpToDate>false</LinksUpToDate>
  <CharactersWithSpaces>6589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PM DE 20180717</dc:title>
  <dc:subject>devolo AG</dc:subject>
  <dc:creator>Silke von den Driesch</dc:creator>
  <cp:lastModifiedBy>Christoph Müllers</cp:lastModifiedBy>
  <cp:revision>12</cp:revision>
  <cp:lastPrinted>2008-10-10T08:46:00Z</cp:lastPrinted>
  <dcterms:created xsi:type="dcterms:W3CDTF">2021-02-17T15:26:00Z</dcterms:created>
  <dcterms:modified xsi:type="dcterms:W3CDTF">2021-03-09T09:18:00Z</dcterms:modified>
</cp:coreProperties>
</file>